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49" w:rsidRPr="0073398F" w:rsidRDefault="00867849" w:rsidP="007A5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0" w:name="_GoBack"/>
      <w:bookmarkEnd w:id="0"/>
      <w:r w:rsidRPr="0073398F">
        <w:rPr>
          <w:rFonts w:ascii="Calibri" w:hAnsi="Calibri" w:cs="Calibri"/>
          <w:b/>
        </w:rPr>
        <w:t>ФОРМЫ,</w:t>
      </w: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3398F">
        <w:rPr>
          <w:rFonts w:ascii="Calibri" w:hAnsi="Calibri" w:cs="Calibri"/>
          <w:b/>
        </w:rPr>
        <w:t>ИСПОЛЬЗУЕМЫЕ ДЛЯ РАСЧЕТА ЗНАЧЕНИЯ ПОКАЗАТЕЛЯ УРОВНЯ</w:t>
      </w:r>
    </w:p>
    <w:p w:rsidR="00867849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73398F">
        <w:rPr>
          <w:rFonts w:ascii="Calibri" w:hAnsi="Calibri" w:cs="Calibri"/>
          <w:b/>
        </w:rPr>
        <w:t>НАДЕЖНОСТИ ОКАЗЫВАЕМЫХ УСЛУГ</w:t>
      </w: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82550E" w:rsidRPr="0073398F" w:rsidRDefault="008255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346"/>
      <w:bookmarkEnd w:id="1"/>
    </w:p>
    <w:p w:rsidR="00867849" w:rsidRPr="0073398F" w:rsidRDefault="00867849">
      <w:pPr>
        <w:pStyle w:val="ConsPlusNonformat"/>
      </w:pPr>
      <w:bookmarkStart w:id="2" w:name="Par348"/>
      <w:bookmarkEnd w:id="2"/>
      <w:r w:rsidRPr="0073398F">
        <w:t xml:space="preserve">         Форма 1.1 - Журнал учета текущей информации о прекращении</w:t>
      </w:r>
    </w:p>
    <w:p w:rsidR="00867849" w:rsidRPr="0073398F" w:rsidRDefault="00867849">
      <w:pPr>
        <w:pStyle w:val="ConsPlusNonformat"/>
      </w:pPr>
      <w:r w:rsidRPr="0073398F">
        <w:t xml:space="preserve">           передачи электрической энергии для потребителей услуг</w:t>
      </w:r>
    </w:p>
    <w:p w:rsidR="00867849" w:rsidRDefault="00867849">
      <w:pPr>
        <w:pStyle w:val="ConsPlusNonformat"/>
        <w:rPr>
          <w:b/>
          <w:u w:val="single"/>
        </w:rPr>
      </w:pPr>
      <w:r w:rsidRPr="0073398F">
        <w:t xml:space="preserve">                  электросетевой организации </w:t>
      </w:r>
      <w:r w:rsidRPr="00193CA3">
        <w:rPr>
          <w:b/>
          <w:u w:val="single"/>
        </w:rPr>
        <w:t xml:space="preserve">за </w:t>
      </w:r>
      <w:r w:rsidR="00AF4516" w:rsidRPr="00193CA3">
        <w:rPr>
          <w:b/>
          <w:u w:val="single"/>
          <w:lang w:val="en-US"/>
        </w:rPr>
        <w:t>201</w:t>
      </w:r>
      <w:r w:rsidR="005D51C1" w:rsidRPr="00193CA3">
        <w:rPr>
          <w:b/>
          <w:u w:val="single"/>
        </w:rPr>
        <w:t>4</w:t>
      </w:r>
      <w:r w:rsidR="00AF4516" w:rsidRPr="00193CA3">
        <w:rPr>
          <w:b/>
          <w:u w:val="single"/>
          <w:lang w:val="en-US"/>
        </w:rPr>
        <w:t xml:space="preserve"> </w:t>
      </w:r>
      <w:r w:rsidRPr="00193CA3">
        <w:rPr>
          <w:b/>
          <w:u w:val="single"/>
        </w:rPr>
        <w:t>год</w:t>
      </w:r>
    </w:p>
    <w:p w:rsidR="0082550E" w:rsidRDefault="0082550E">
      <w:pPr>
        <w:pStyle w:val="ConsPlusNonformat"/>
        <w:rPr>
          <w:b/>
          <w:u w:val="single"/>
        </w:rPr>
      </w:pPr>
    </w:p>
    <w:p w:rsidR="0082550E" w:rsidRPr="00193CA3" w:rsidRDefault="0082550E">
      <w:pPr>
        <w:pStyle w:val="ConsPlusNonformat"/>
        <w:rPr>
          <w:b/>
        </w:rPr>
      </w:pP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4"/>
        <w:gridCol w:w="2772"/>
        <w:gridCol w:w="4413"/>
      </w:tblGrid>
      <w:tr w:rsidR="00867849" w:rsidRPr="0073398F" w:rsidTr="00872ED9">
        <w:trPr>
          <w:tblCellSpacing w:w="5" w:type="nil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8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 xml:space="preserve">Обосновывающие данные для расчета </w:t>
            </w:r>
            <w:hyperlink w:anchor="Par399" w:history="1">
              <w:r w:rsidRPr="0073398F"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8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Продолжительность прекращения, час.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872E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Количество точек присоединения потребителей услуг к электрической сети электросетевой организации, шт.</w:t>
            </w:r>
          </w:p>
        </w:tc>
      </w:tr>
      <w:tr w:rsidR="00867849" w:rsidRPr="0073398F" w:rsidTr="00193CA3">
        <w:trPr>
          <w:trHeight w:val="547"/>
          <w:tblCellSpacing w:w="5" w:type="nil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2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67849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3</w:t>
            </w:r>
          </w:p>
        </w:tc>
      </w:tr>
      <w:tr w:rsidR="00867849" w:rsidRPr="0073398F" w:rsidTr="00193CA3">
        <w:trPr>
          <w:trHeight w:val="693"/>
          <w:tblCellSpacing w:w="5" w:type="nil"/>
        </w:trPr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2A4994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8073E1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0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849" w:rsidRPr="0073398F" w:rsidRDefault="005463AB" w:rsidP="00193C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  <w:lang w:val="en-US"/>
              </w:rPr>
              <w:t>2</w:t>
            </w:r>
            <w:r w:rsidR="00B04BC1" w:rsidRPr="0073398F">
              <w:rPr>
                <w:rFonts w:ascii="Calibri" w:hAnsi="Calibri" w:cs="Calibri"/>
              </w:rPr>
              <w:t>4</w:t>
            </w:r>
          </w:p>
        </w:tc>
      </w:tr>
    </w:tbl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2D58" w:rsidRDefault="00ED2D58" w:rsidP="00F90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F90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F90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73398F" w:rsidRDefault="0082550E" w:rsidP="00F90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ED2D58" w:rsidRPr="0073398F" w:rsidRDefault="00ED2D58" w:rsidP="00F909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1F2DE2" w:rsidRPr="003137E7" w:rsidRDefault="001F2DE2" w:rsidP="001F2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3137E7">
        <w:t xml:space="preserve">          </w:t>
      </w:r>
      <w:r w:rsidRPr="003137E7">
        <w:rPr>
          <w:rFonts w:ascii="Calibri" w:hAnsi="Calibri" w:cs="Calibri"/>
          <w:b/>
          <w:u w:val="single"/>
        </w:rPr>
        <w:t xml:space="preserve">Генеральный директор </w:t>
      </w:r>
      <w:r w:rsidRPr="003137E7">
        <w:rPr>
          <w:b/>
        </w:rPr>
        <w:t>__________________________</w:t>
      </w:r>
      <w:r w:rsidRPr="00320864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Городков В.С.</w:t>
      </w:r>
      <w:r w:rsidRPr="003137E7">
        <w:rPr>
          <w:b/>
        </w:rPr>
        <w:t>____</w:t>
      </w:r>
    </w:p>
    <w:p w:rsidR="001F2DE2" w:rsidRPr="003137E7" w:rsidRDefault="001F2DE2" w:rsidP="001F2DE2">
      <w:pPr>
        <w:pStyle w:val="ConsPlusNonformat"/>
      </w:pPr>
      <w:r w:rsidRPr="003137E7">
        <w:t xml:space="preserve">            Должность              Подпись</w:t>
      </w:r>
      <w:r>
        <w:t xml:space="preserve">              </w:t>
      </w:r>
      <w:r w:rsidRPr="003137E7">
        <w:t>Ф.И.О.</w:t>
      </w:r>
    </w:p>
    <w:p w:rsidR="00F218C8" w:rsidRDefault="00F218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F2DE2" w:rsidRDefault="001F2DE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Pr="0073398F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35ECC" w:rsidRPr="0073398F" w:rsidRDefault="00235E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73398F">
        <w:rPr>
          <w:rFonts w:ascii="Calibri" w:hAnsi="Calibri" w:cs="Calibri"/>
        </w:rPr>
        <w:t>--------------------------------</w:t>
      </w: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399"/>
      <w:bookmarkEnd w:id="3"/>
      <w:r w:rsidRPr="0073398F">
        <w:rPr>
          <w:rFonts w:ascii="Calibri" w:hAnsi="Calibri" w:cs="Calibri"/>
        </w:rPr>
        <w:t>&lt;1&gt; В том числе на основе базы актов расследования технологических нарушений за соответствующий месяц.</w:t>
      </w: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03"/>
      <w:bookmarkEnd w:id="4"/>
    </w:p>
    <w:p w:rsidR="00425D78" w:rsidRPr="0073398F" w:rsidRDefault="00425D78">
      <w:bookmarkStart w:id="5" w:name="Par405"/>
      <w:bookmarkEnd w:id="5"/>
      <w:r w:rsidRPr="0073398F">
        <w:br w:type="page"/>
      </w:r>
    </w:p>
    <w:p w:rsidR="0082550E" w:rsidRDefault="00765324" w:rsidP="00537ED1">
      <w:pPr>
        <w:spacing w:after="0" w:line="240" w:lineRule="auto"/>
      </w:pPr>
      <w:r w:rsidRPr="0073398F">
        <w:lastRenderedPageBreak/>
        <w:t xml:space="preserve">                    </w:t>
      </w:r>
      <w:r w:rsidR="00867849" w:rsidRPr="0073398F">
        <w:t xml:space="preserve">      </w:t>
      </w:r>
    </w:p>
    <w:p w:rsidR="0082550E" w:rsidRDefault="0082550E" w:rsidP="00537ED1">
      <w:pPr>
        <w:spacing w:after="0" w:line="240" w:lineRule="auto"/>
      </w:pPr>
    </w:p>
    <w:p w:rsidR="0082550E" w:rsidRDefault="0082550E" w:rsidP="00537ED1">
      <w:pPr>
        <w:spacing w:after="0" w:line="240" w:lineRule="auto"/>
      </w:pPr>
    </w:p>
    <w:p w:rsidR="0082550E" w:rsidRDefault="0082550E" w:rsidP="00537ED1">
      <w:pPr>
        <w:spacing w:after="0" w:line="240" w:lineRule="auto"/>
      </w:pPr>
    </w:p>
    <w:p w:rsidR="00867849" w:rsidRPr="0073398F" w:rsidRDefault="00867849" w:rsidP="0082550E">
      <w:pPr>
        <w:spacing w:after="0" w:line="240" w:lineRule="auto"/>
        <w:jc w:val="center"/>
      </w:pPr>
      <w:r w:rsidRPr="0073398F">
        <w:t>Форма 1.2 - Расчет показателя средней продолжительности</w:t>
      </w:r>
    </w:p>
    <w:p w:rsidR="00867849" w:rsidRDefault="00867849" w:rsidP="0082550E">
      <w:pPr>
        <w:pStyle w:val="ConsPlusNonformat"/>
        <w:jc w:val="center"/>
      </w:pPr>
      <w:r w:rsidRPr="0073398F">
        <w:t>прекращений передачи электрической энергии</w:t>
      </w:r>
    </w:p>
    <w:p w:rsidR="0082550E" w:rsidRDefault="0082550E" w:rsidP="00537ED1">
      <w:pPr>
        <w:pStyle w:val="ConsPlusNonformat"/>
      </w:pPr>
    </w:p>
    <w:p w:rsidR="0082550E" w:rsidRPr="0073398F" w:rsidRDefault="0082550E" w:rsidP="00537ED1">
      <w:pPr>
        <w:pStyle w:val="ConsPlusNonformat"/>
      </w:pPr>
    </w:p>
    <w:p w:rsidR="00867849" w:rsidRPr="0073398F" w:rsidRDefault="00867849">
      <w:pPr>
        <w:pStyle w:val="ConsPlusNonformat"/>
      </w:pPr>
    </w:p>
    <w:p w:rsidR="00867849" w:rsidRPr="0082550E" w:rsidRDefault="00867849" w:rsidP="00DB6516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</w:t>
      </w:r>
      <w:r w:rsidR="00E04139" w:rsidRPr="0082550E">
        <w:rPr>
          <w:b/>
          <w:sz w:val="24"/>
          <w:szCs w:val="24"/>
          <w:u w:val="single"/>
        </w:rPr>
        <w:t>__</w:t>
      </w:r>
      <w:r w:rsidRPr="0082550E">
        <w:rPr>
          <w:b/>
          <w:sz w:val="24"/>
          <w:szCs w:val="24"/>
          <w:u w:val="single"/>
        </w:rPr>
        <w:t>_</w:t>
      </w:r>
      <w:r w:rsidR="00145135" w:rsidRPr="0082550E">
        <w:rPr>
          <w:b/>
          <w:sz w:val="24"/>
          <w:szCs w:val="24"/>
          <w:u w:val="single"/>
        </w:rPr>
        <w:t>___</w:t>
      </w:r>
      <w:r w:rsidR="0082550E" w:rsidRPr="0082550E">
        <w:rPr>
          <w:b/>
          <w:sz w:val="24"/>
          <w:szCs w:val="24"/>
          <w:u w:val="single"/>
        </w:rPr>
        <w:t xml:space="preserve"> ООО «СОЦИУМ-СООРУЖЕНИЕ»</w:t>
      </w:r>
      <w:r w:rsidRPr="0082550E">
        <w:rPr>
          <w:b/>
          <w:sz w:val="24"/>
          <w:szCs w:val="24"/>
          <w:u w:val="single"/>
        </w:rPr>
        <w:t>____</w:t>
      </w:r>
      <w:r w:rsidR="00DB6516" w:rsidRPr="0082550E">
        <w:rPr>
          <w:b/>
          <w:sz w:val="24"/>
          <w:szCs w:val="24"/>
          <w:u w:val="single"/>
        </w:rPr>
        <w:t>__</w:t>
      </w:r>
      <w:r w:rsidR="00E04139" w:rsidRPr="0082550E">
        <w:rPr>
          <w:b/>
          <w:sz w:val="24"/>
          <w:szCs w:val="24"/>
          <w:u w:val="single"/>
        </w:rPr>
        <w:t>__</w:t>
      </w:r>
      <w:r w:rsidRPr="0082550E">
        <w:rPr>
          <w:b/>
          <w:sz w:val="24"/>
          <w:szCs w:val="24"/>
          <w:u w:val="single"/>
        </w:rPr>
        <w:t>____________</w:t>
      </w:r>
    </w:p>
    <w:p w:rsidR="00867849" w:rsidRDefault="00867849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82550E" w:rsidRDefault="0082550E">
      <w:pPr>
        <w:pStyle w:val="ConsPlusNonformat"/>
      </w:pPr>
    </w:p>
    <w:p w:rsidR="0082550E" w:rsidRPr="0073398F" w:rsidRDefault="0082550E">
      <w:pPr>
        <w:pStyle w:val="ConsPlusNonformat"/>
      </w:pP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4"/>
        <w:gridCol w:w="3405"/>
      </w:tblGrid>
      <w:tr w:rsidR="00867849" w:rsidRPr="0073398F">
        <w:trPr>
          <w:tblCellSpacing w:w="5" w:type="nil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867849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 xml:space="preserve">Максимальное </w:t>
            </w:r>
            <w:r w:rsidRPr="0073398F">
              <w:rPr>
                <w:rFonts w:ascii="Calibri" w:hAnsi="Calibri" w:cs="Calibri"/>
                <w:b/>
              </w:rPr>
              <w:t xml:space="preserve">за расчетный период </w:t>
            </w:r>
            <w:r w:rsidR="005D51C1" w:rsidRPr="0073398F">
              <w:rPr>
                <w:rFonts w:ascii="Calibri" w:hAnsi="Calibri" w:cs="Calibri"/>
                <w:b/>
              </w:rPr>
              <w:t>2014</w:t>
            </w:r>
            <w:r w:rsidRPr="0073398F">
              <w:rPr>
                <w:rFonts w:ascii="Calibri" w:hAnsi="Calibri" w:cs="Calibri"/>
                <w:b/>
              </w:rPr>
              <w:t xml:space="preserve"> г. </w:t>
            </w:r>
            <w:r w:rsidRPr="0073398F">
              <w:rPr>
                <w:rFonts w:ascii="Calibri" w:hAnsi="Calibri" w:cs="Calibri"/>
              </w:rPr>
              <w:t>число точек присоединения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73398F" w:rsidP="00184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24</w:t>
            </w:r>
          </w:p>
        </w:tc>
      </w:tr>
      <w:tr w:rsidR="00867849" w:rsidRPr="0073398F">
        <w:trPr>
          <w:tblCellSpacing w:w="5" w:type="nil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86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Суммарная продолжительность прекращений передачи электрической энергии, час. (</w:t>
            </w:r>
            <w:r w:rsidR="00FE3E9F">
              <w:rPr>
                <w:rFonts w:ascii="Calibri" w:hAnsi="Calibri" w:cs="Calibr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8.75pt">
                  <v:imagedata r:id="rId8" o:title=""/>
                </v:shape>
              </w:pict>
            </w:r>
            <w:r w:rsidRPr="0073398F">
              <w:rPr>
                <w:rFonts w:ascii="Calibri" w:hAnsi="Calibri" w:cs="Calibri"/>
              </w:rPr>
              <w:t>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7903E7" w:rsidP="00790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0</w:t>
            </w:r>
          </w:p>
        </w:tc>
      </w:tr>
      <w:tr w:rsidR="00867849" w:rsidRPr="0073398F">
        <w:trPr>
          <w:tblCellSpacing w:w="5" w:type="nil"/>
        </w:trPr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867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 (</w:t>
            </w:r>
            <w:r w:rsidR="00FE3E9F">
              <w:rPr>
                <w:rFonts w:ascii="Calibri" w:hAnsi="Calibri" w:cs="Calibri"/>
              </w:rPr>
              <w:pict>
                <v:shape id="_x0000_i1026" type="#_x0000_t75" style="width:17.25pt;height:18pt">
                  <v:imagedata r:id="rId9" o:title=""/>
                </v:shape>
              </w:pict>
            </w:r>
            <w:r w:rsidRPr="0073398F">
              <w:rPr>
                <w:rFonts w:ascii="Calibri" w:hAnsi="Calibri" w:cs="Calibri"/>
              </w:rPr>
              <w:t>)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849" w:rsidRPr="0073398F" w:rsidRDefault="007D7979" w:rsidP="007D79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73398F">
              <w:rPr>
                <w:rFonts w:ascii="Calibri" w:hAnsi="Calibri" w:cs="Calibri"/>
              </w:rPr>
              <w:t>0</w:t>
            </w:r>
          </w:p>
        </w:tc>
      </w:tr>
    </w:tbl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D2D58" w:rsidRDefault="00ED2D58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73398F" w:rsidRDefault="0082550E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3137E7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3137E7">
        <w:t xml:space="preserve">            </w:t>
      </w:r>
      <w:r w:rsidRPr="003137E7">
        <w:rPr>
          <w:rFonts w:ascii="Calibri" w:hAnsi="Calibri" w:cs="Calibri"/>
          <w:b/>
          <w:u w:val="single"/>
        </w:rPr>
        <w:t xml:space="preserve">Генеральный директор </w:t>
      </w:r>
      <w:r w:rsidRPr="003137E7">
        <w:rPr>
          <w:b/>
        </w:rPr>
        <w:t>__________________________</w:t>
      </w:r>
      <w:r w:rsidRPr="00320864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Городков В.С.</w:t>
      </w:r>
      <w:r w:rsidRPr="003137E7">
        <w:rPr>
          <w:b/>
        </w:rPr>
        <w:t>____</w:t>
      </w:r>
    </w:p>
    <w:p w:rsidR="0082550E" w:rsidRPr="003137E7" w:rsidRDefault="0082550E" w:rsidP="0082550E">
      <w:pPr>
        <w:pStyle w:val="ConsPlusNonformat"/>
      </w:pPr>
      <w:r w:rsidRPr="003137E7">
        <w:t xml:space="preserve">            Должность              Подпись</w:t>
      </w:r>
      <w:r>
        <w:t xml:space="preserve">              </w:t>
      </w:r>
      <w:r w:rsidRPr="003137E7">
        <w:t>Ф.И.О.</w:t>
      </w:r>
    </w:p>
    <w:p w:rsidR="00C6376B" w:rsidRPr="0073398F" w:rsidRDefault="00C6376B" w:rsidP="00C6376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73398F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3B4DBC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</w:p>
    <w:p w:rsidR="00C6376B" w:rsidRPr="003B4DBC" w:rsidRDefault="00C6376B">
      <w:pPr>
        <w:rPr>
          <w:rFonts w:ascii="Courier New" w:eastAsiaTheme="minorEastAsia" w:hAnsi="Courier New" w:cs="Courier New"/>
          <w:sz w:val="20"/>
          <w:szCs w:val="20"/>
          <w:highlight w:val="yellow"/>
          <w:lang w:eastAsia="ru-RU"/>
        </w:rPr>
      </w:pPr>
      <w:bookmarkStart w:id="6" w:name="Par423"/>
      <w:bookmarkStart w:id="7" w:name="Par425"/>
      <w:bookmarkEnd w:id="6"/>
      <w:bookmarkEnd w:id="7"/>
      <w:r w:rsidRPr="003B4DBC">
        <w:rPr>
          <w:highlight w:val="yellow"/>
        </w:rPr>
        <w:br w:type="page"/>
      </w: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137E7">
        <w:rPr>
          <w:rFonts w:ascii="Calibri" w:hAnsi="Calibri" w:cs="Calibri"/>
          <w:b/>
        </w:rPr>
        <w:lastRenderedPageBreak/>
        <w:t>ФОРМА,</w:t>
      </w: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137E7">
        <w:rPr>
          <w:rFonts w:ascii="Calibri" w:hAnsi="Calibri" w:cs="Calibri"/>
          <w:b/>
        </w:rPr>
        <w:t>ИСПОЛЬЗУЕМАЯ ДЛЯ РАСЧЕТА ЗНАЧЕНИЯ ПОКАЗАТЕЛЯ УРОВНЯ</w:t>
      </w: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3137E7">
        <w:rPr>
          <w:rFonts w:ascii="Calibri" w:hAnsi="Calibri" w:cs="Calibri"/>
          <w:b/>
        </w:rPr>
        <w:t>НАДЕЖНОСТИ ОКАЗЫВАЕМЫХ УСЛУГ</w:t>
      </w: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</w:p>
    <w:p w:rsidR="003058D5" w:rsidRPr="003137E7" w:rsidRDefault="003058D5" w:rsidP="003058D5">
      <w:pPr>
        <w:pStyle w:val="ConsPlusNonformat"/>
        <w:rPr>
          <w:rFonts w:ascii="Calibri" w:hAnsi="Calibri" w:cs="Calibri"/>
          <w:b/>
        </w:rPr>
      </w:pPr>
    </w:p>
    <w:p w:rsidR="003058D5" w:rsidRPr="003137E7" w:rsidRDefault="003058D5" w:rsidP="003058D5">
      <w:pPr>
        <w:pStyle w:val="ConsPlusNonformat"/>
      </w:pPr>
      <w:r w:rsidRPr="003137E7">
        <w:t xml:space="preserve">            Форма 1.3 - Предложения электросетевой организации</w:t>
      </w:r>
    </w:p>
    <w:p w:rsidR="003058D5" w:rsidRPr="003137E7" w:rsidRDefault="003058D5" w:rsidP="003058D5">
      <w:pPr>
        <w:pStyle w:val="ConsPlusNonformat"/>
      </w:pPr>
      <w:r w:rsidRPr="003137E7">
        <w:t xml:space="preserve">          по плановым значениям показателей надежности и качества</w:t>
      </w:r>
    </w:p>
    <w:p w:rsidR="003058D5" w:rsidRPr="003137E7" w:rsidRDefault="003058D5" w:rsidP="003058D5">
      <w:pPr>
        <w:pStyle w:val="ConsPlusNonformat"/>
      </w:pPr>
      <w:r w:rsidRPr="003137E7">
        <w:t xml:space="preserve">              услуг на каждый расчетный период регулирования</w:t>
      </w:r>
    </w:p>
    <w:p w:rsidR="003058D5" w:rsidRPr="003137E7" w:rsidRDefault="003058D5" w:rsidP="003058D5">
      <w:pPr>
        <w:pStyle w:val="ConsPlusNonformat"/>
      </w:pPr>
      <w:r w:rsidRPr="003137E7">
        <w:t xml:space="preserve">                     в пределах долгосрочного периода</w:t>
      </w:r>
    </w:p>
    <w:p w:rsidR="003058D5" w:rsidRDefault="003058D5" w:rsidP="003058D5">
      <w:pPr>
        <w:pStyle w:val="ConsPlusNonformat"/>
        <w:rPr>
          <w:color w:val="0000FF"/>
        </w:rPr>
      </w:pPr>
      <w:r w:rsidRPr="003137E7">
        <w:t xml:space="preserve">                             регулирования </w:t>
      </w:r>
      <w:hyperlink w:anchor="Par472" w:history="1">
        <w:r w:rsidRPr="003137E7">
          <w:rPr>
            <w:color w:val="0000FF"/>
          </w:rPr>
          <w:t>&lt;1&gt;</w:t>
        </w:r>
      </w:hyperlink>
    </w:p>
    <w:p w:rsidR="003058D5" w:rsidRDefault="003058D5" w:rsidP="003058D5">
      <w:pPr>
        <w:pStyle w:val="ConsPlusNonformat"/>
        <w:rPr>
          <w:color w:val="0000FF"/>
        </w:rPr>
      </w:pPr>
    </w:p>
    <w:p w:rsidR="003058D5" w:rsidRPr="003137E7" w:rsidRDefault="003058D5" w:rsidP="003058D5">
      <w:pPr>
        <w:pStyle w:val="ConsPlusNonformat"/>
      </w:pPr>
    </w:p>
    <w:p w:rsidR="003058D5" w:rsidRPr="003137E7" w:rsidRDefault="003058D5" w:rsidP="003058D5">
      <w:pPr>
        <w:pStyle w:val="ConsPlusNonformat"/>
      </w:pPr>
    </w:p>
    <w:p w:rsidR="003058D5" w:rsidRPr="0082550E" w:rsidRDefault="003058D5" w:rsidP="003058D5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_________________ ООО «СОЦИУМ-СООРУЖЕНИЕ»____________________</w:t>
      </w:r>
    </w:p>
    <w:p w:rsidR="003058D5" w:rsidRDefault="003058D5" w:rsidP="003058D5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3058D5" w:rsidRDefault="003058D5" w:rsidP="003058D5">
      <w:pPr>
        <w:pStyle w:val="ConsPlusNonformat"/>
      </w:pPr>
    </w:p>
    <w:p w:rsidR="003058D5" w:rsidRDefault="003058D5" w:rsidP="003058D5">
      <w:pPr>
        <w:pStyle w:val="ConsPlusNonformat"/>
      </w:pP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905"/>
        <w:gridCol w:w="1838"/>
        <w:gridCol w:w="937"/>
        <w:gridCol w:w="937"/>
        <w:gridCol w:w="937"/>
        <w:gridCol w:w="937"/>
        <w:gridCol w:w="937"/>
      </w:tblGrid>
      <w:tr w:rsidR="003058D5" w:rsidRPr="003137E7" w:rsidTr="00DF092C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 xml:space="preserve">Фактическое значение показателя за отчетный </w:t>
            </w:r>
            <w:r>
              <w:rPr>
                <w:rFonts w:ascii="Calibri" w:hAnsi="Calibri" w:cs="Calibri"/>
              </w:rPr>
              <w:t xml:space="preserve">2014 </w:t>
            </w:r>
            <w:r w:rsidRPr="003137E7">
              <w:rPr>
                <w:rFonts w:ascii="Calibri" w:hAnsi="Calibri" w:cs="Calibri"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 xml:space="preserve">Плановые значение показателя на долгосрочный период регулирования </w:t>
            </w:r>
          </w:p>
        </w:tc>
      </w:tr>
      <w:tr w:rsidR="003058D5" w:rsidRPr="003137E7" w:rsidTr="00DF092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D5" w:rsidRPr="003137E7" w:rsidRDefault="003058D5" w:rsidP="00DF092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D5" w:rsidRPr="003137E7" w:rsidRDefault="003058D5" w:rsidP="00DF092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2020</w:t>
            </w:r>
          </w:p>
        </w:tc>
      </w:tr>
      <w:tr w:rsidR="003058D5" w:rsidRPr="003137E7" w:rsidTr="00DF092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 (</w:t>
            </w:r>
            <w:r w:rsidRPr="003137E7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4591DBFC" wp14:editId="07B137A1">
                  <wp:extent cx="233045" cy="23304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04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7E7"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</w:tr>
      <w:tr w:rsidR="003058D5" w:rsidRPr="003137E7" w:rsidTr="00DF092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Показатель уровня качества осуществляемого технологического присоединения (</w:t>
            </w:r>
            <w:r w:rsidRPr="003137E7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4AFD03D" wp14:editId="57D48934">
                  <wp:extent cx="301625" cy="241300"/>
                  <wp:effectExtent l="0" t="0" r="317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37E7"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3137E7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0</w:t>
            </w:r>
          </w:p>
        </w:tc>
      </w:tr>
      <w:tr w:rsidR="003058D5" w:rsidRPr="003137E7" w:rsidTr="008245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EA3F28" w:rsidRDefault="003058D5" w:rsidP="00DF0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A3F28">
              <w:rPr>
                <w:rFonts w:ascii="Calibri" w:hAnsi="Calibri" w:cs="Calibri"/>
              </w:rPr>
              <w:t>Показатель уровня качества обслуживания потребителей услуг (</w:t>
            </w:r>
            <w:r w:rsidRPr="00EA3F28"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FBD8A0C" wp14:editId="6565C3ED">
                  <wp:extent cx="301625" cy="233045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F28">
              <w:rPr>
                <w:rFonts w:ascii="Calibri" w:hAnsi="Calibri" w:cs="Calibri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58D5" w:rsidRPr="00EA3F28" w:rsidRDefault="00F10174" w:rsidP="00F10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A3F28">
              <w:rPr>
                <w:rFonts w:ascii="Calibri" w:hAnsi="Calibri" w:cs="Calibri"/>
              </w:rPr>
              <w:t>11,995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4C" w:rsidRPr="003137E7" w:rsidRDefault="0082454C" w:rsidP="0082454C">
            <w:pPr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5,8357</w:t>
            </w:r>
          </w:p>
          <w:p w:rsidR="0082454C" w:rsidRPr="003137E7" w:rsidRDefault="0082454C" w:rsidP="0082454C">
            <w:pPr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 xml:space="preserve"> </w:t>
            </w:r>
            <w:r w:rsidRPr="003137E7">
              <w:rPr>
                <w:rFonts w:ascii="Calibri" w:hAnsi="Calibri" w:cs="Calibri"/>
              </w:rPr>
              <w:sym w:font="Symbol" w:char="F0B8"/>
            </w:r>
          </w:p>
          <w:p w:rsidR="003058D5" w:rsidRPr="00F675D4" w:rsidRDefault="0082454C" w:rsidP="0082454C">
            <w:pPr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12,1203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4C" w:rsidRPr="003137E7" w:rsidRDefault="0082454C" w:rsidP="0082454C">
            <w:pPr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5,8357</w:t>
            </w:r>
          </w:p>
          <w:p w:rsidR="0082454C" w:rsidRPr="003137E7" w:rsidRDefault="0082454C" w:rsidP="0082454C">
            <w:pPr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 xml:space="preserve"> </w:t>
            </w:r>
            <w:r w:rsidRPr="003137E7">
              <w:rPr>
                <w:rFonts w:ascii="Calibri" w:hAnsi="Calibri" w:cs="Calibri"/>
              </w:rPr>
              <w:sym w:font="Symbol" w:char="F0B8"/>
            </w:r>
          </w:p>
          <w:p w:rsidR="003058D5" w:rsidRPr="00F675D4" w:rsidRDefault="0082454C" w:rsidP="0082454C">
            <w:pPr>
              <w:spacing w:after="0" w:line="240" w:lineRule="auto"/>
            </w:pPr>
            <w:r w:rsidRPr="003137E7">
              <w:rPr>
                <w:rFonts w:ascii="Calibri" w:hAnsi="Calibri" w:cs="Calibri"/>
              </w:rPr>
              <w:t>12,1203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4C" w:rsidRPr="003137E7" w:rsidRDefault="0082454C" w:rsidP="0082454C">
            <w:pPr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5,8357</w:t>
            </w:r>
          </w:p>
          <w:p w:rsidR="0082454C" w:rsidRPr="003137E7" w:rsidRDefault="0082454C" w:rsidP="0082454C">
            <w:pPr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 xml:space="preserve"> </w:t>
            </w:r>
            <w:r w:rsidRPr="003137E7">
              <w:rPr>
                <w:rFonts w:ascii="Calibri" w:hAnsi="Calibri" w:cs="Calibri"/>
              </w:rPr>
              <w:sym w:font="Symbol" w:char="F0B8"/>
            </w:r>
          </w:p>
          <w:p w:rsidR="003058D5" w:rsidRPr="00F675D4" w:rsidRDefault="0082454C" w:rsidP="0082454C">
            <w:pPr>
              <w:spacing w:after="0" w:line="240" w:lineRule="auto"/>
            </w:pPr>
            <w:r w:rsidRPr="003137E7">
              <w:rPr>
                <w:rFonts w:ascii="Calibri" w:hAnsi="Calibri" w:cs="Calibri"/>
              </w:rPr>
              <w:t>12,1203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4C" w:rsidRPr="003137E7" w:rsidRDefault="0082454C" w:rsidP="0082454C">
            <w:pPr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6,2846</w:t>
            </w:r>
          </w:p>
          <w:p w:rsidR="0082454C" w:rsidRPr="003137E7" w:rsidRDefault="0082454C" w:rsidP="0082454C">
            <w:pPr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sym w:font="Symbol" w:char="F0B8"/>
            </w:r>
          </w:p>
          <w:p w:rsidR="003058D5" w:rsidRPr="00F675D4" w:rsidRDefault="0082454C" w:rsidP="0082454C">
            <w:pPr>
              <w:spacing w:after="0" w:line="240" w:lineRule="auto"/>
            </w:pPr>
            <w:r w:rsidRPr="003137E7">
              <w:rPr>
                <w:rFonts w:ascii="Calibri" w:hAnsi="Calibri" w:cs="Calibri"/>
              </w:rPr>
              <w:t>11,6714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54C" w:rsidRPr="003137E7" w:rsidRDefault="0082454C" w:rsidP="0082454C">
            <w:pPr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t>6,2846</w:t>
            </w:r>
          </w:p>
          <w:p w:rsidR="0082454C" w:rsidRPr="003137E7" w:rsidRDefault="0082454C" w:rsidP="0082454C">
            <w:pPr>
              <w:spacing w:after="0" w:line="240" w:lineRule="auto"/>
              <w:rPr>
                <w:rFonts w:ascii="Calibri" w:hAnsi="Calibri" w:cs="Calibri"/>
              </w:rPr>
            </w:pPr>
            <w:r w:rsidRPr="003137E7">
              <w:rPr>
                <w:rFonts w:ascii="Calibri" w:hAnsi="Calibri" w:cs="Calibri"/>
              </w:rPr>
              <w:sym w:font="Symbol" w:char="F0B8"/>
            </w:r>
          </w:p>
          <w:p w:rsidR="003058D5" w:rsidRPr="00F675D4" w:rsidRDefault="0082454C" w:rsidP="0082454C">
            <w:pPr>
              <w:spacing w:after="0" w:line="240" w:lineRule="auto"/>
            </w:pPr>
            <w:r w:rsidRPr="003137E7">
              <w:rPr>
                <w:rFonts w:ascii="Calibri" w:hAnsi="Calibri" w:cs="Calibri"/>
              </w:rPr>
              <w:t>11,6714</w:t>
            </w:r>
          </w:p>
        </w:tc>
      </w:tr>
    </w:tbl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bookmarkStart w:id="8" w:name="Par477"/>
      <w:bookmarkEnd w:id="8"/>
      <w:r w:rsidRPr="003137E7">
        <w:t xml:space="preserve">            </w:t>
      </w:r>
      <w:r w:rsidRPr="003137E7">
        <w:rPr>
          <w:rFonts w:ascii="Calibri" w:hAnsi="Calibri" w:cs="Calibri"/>
          <w:b/>
          <w:u w:val="single"/>
        </w:rPr>
        <w:t xml:space="preserve">Генеральный директор </w:t>
      </w:r>
      <w:r w:rsidRPr="003137E7">
        <w:rPr>
          <w:b/>
        </w:rPr>
        <w:t>__________________________</w:t>
      </w:r>
      <w:r w:rsidRPr="00320864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Городков В.С.</w:t>
      </w:r>
      <w:r w:rsidRPr="003137E7">
        <w:rPr>
          <w:b/>
        </w:rPr>
        <w:t>____</w:t>
      </w:r>
    </w:p>
    <w:p w:rsidR="003058D5" w:rsidRPr="003137E7" w:rsidRDefault="003058D5" w:rsidP="003058D5">
      <w:pPr>
        <w:pStyle w:val="ConsPlusNonformat"/>
      </w:pPr>
      <w:r w:rsidRPr="003137E7">
        <w:t xml:space="preserve">            Должность              Подпись</w:t>
      </w:r>
      <w:r>
        <w:t xml:space="preserve">              </w:t>
      </w:r>
      <w:r w:rsidRPr="003137E7">
        <w:t>Ф.И.О.</w:t>
      </w: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137E7">
        <w:rPr>
          <w:rFonts w:ascii="Calibri" w:hAnsi="Calibri" w:cs="Calibri"/>
        </w:rPr>
        <w:t>--------------------------------</w:t>
      </w: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3137E7">
        <w:rPr>
          <w:rFonts w:ascii="Calibri" w:hAnsi="Calibri" w:cs="Calibri"/>
        </w:rPr>
        <w:t>&lt;1&gt; Количество заполняемых столбцов должно соответствовать количеству расчетных периодов регулирования в пределах одного долгосрочного периода регулирования, с указанием года отчетного расчетного периода регулирования.</w:t>
      </w:r>
    </w:p>
    <w:p w:rsidR="003058D5" w:rsidRDefault="003058D5" w:rsidP="003058D5">
      <w:pPr>
        <w:pStyle w:val="ConsPlusNonformat"/>
        <w:rPr>
          <w:rFonts w:ascii="Calibri" w:hAnsi="Calibri" w:cs="Calibri"/>
        </w:rPr>
      </w:pPr>
    </w:p>
    <w:p w:rsidR="003058D5" w:rsidRDefault="003058D5" w:rsidP="003058D5">
      <w:pPr>
        <w:pStyle w:val="ConsPlusNonformat"/>
        <w:rPr>
          <w:rFonts w:ascii="Calibri" w:hAnsi="Calibri" w:cs="Calibri"/>
        </w:rPr>
      </w:pPr>
    </w:p>
    <w:p w:rsidR="003058D5" w:rsidRDefault="003058D5" w:rsidP="003058D5">
      <w:pPr>
        <w:pStyle w:val="ConsPlusNonformat"/>
        <w:rPr>
          <w:rFonts w:ascii="Calibri" w:hAnsi="Calibri" w:cs="Calibri"/>
        </w:rPr>
      </w:pPr>
    </w:p>
    <w:p w:rsidR="003058D5" w:rsidRPr="003137E7" w:rsidRDefault="003058D5" w:rsidP="003058D5">
      <w:pPr>
        <w:pStyle w:val="ConsPlusNonformat"/>
        <w:rPr>
          <w:rFonts w:ascii="Calibri" w:hAnsi="Calibri" w:cs="Calibri"/>
        </w:rPr>
      </w:pPr>
    </w:p>
    <w:p w:rsidR="003058D5" w:rsidRPr="003137E7" w:rsidRDefault="003058D5" w:rsidP="003058D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910BB8">
        <w:rPr>
          <w:rFonts w:ascii="Calibri" w:hAnsi="Calibri" w:cs="Calibri"/>
          <w:b/>
        </w:rPr>
        <w:t>ФОРМЫ,</w:t>
      </w:r>
    </w:p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910BB8">
        <w:rPr>
          <w:rFonts w:ascii="Calibri" w:hAnsi="Calibri" w:cs="Calibri"/>
          <w:b/>
        </w:rPr>
        <w:t>ИСПОЛЬЗУЕМЫЕ ДЛЯ РАСЧЕТА ЗНАЧЕНИЯ ПОКАЗАТЕЛЯ КАЧЕСТВА</w:t>
      </w:r>
    </w:p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910BB8">
        <w:rPr>
          <w:rFonts w:ascii="Calibri" w:hAnsi="Calibri" w:cs="Calibri"/>
          <w:b/>
        </w:rPr>
        <w:t>ОБСЛУЖИВАНИЯ ПОТРЕБИТЕЛЕЙ УСЛУГ ТЕРРИТОРИАЛЬНЫМИ</w:t>
      </w:r>
    </w:p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910BB8">
        <w:rPr>
          <w:rFonts w:ascii="Calibri" w:hAnsi="Calibri" w:cs="Calibri"/>
          <w:b/>
        </w:rPr>
        <w:t>СЕТЕВЫМИ ОРГАНИЗАЦИЯМИ</w:t>
      </w:r>
    </w:p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797D" w:rsidRPr="00910BB8" w:rsidRDefault="0054797D">
      <w:pPr>
        <w:pStyle w:val="ConsPlusNonformat"/>
      </w:pPr>
      <w:bookmarkStart w:id="9" w:name="Par546"/>
      <w:bookmarkStart w:id="10" w:name="Par548"/>
      <w:bookmarkEnd w:id="9"/>
      <w:bookmarkEnd w:id="10"/>
    </w:p>
    <w:p w:rsidR="00867849" w:rsidRPr="00910BB8" w:rsidRDefault="00867849">
      <w:pPr>
        <w:pStyle w:val="ConsPlusNonformat"/>
      </w:pPr>
      <w:r w:rsidRPr="00910BB8">
        <w:t xml:space="preserve">          </w:t>
      </w:r>
      <w:r w:rsidR="00D05E23">
        <w:t>Форма 6.1 - Расчет значения индикатора информативности</w:t>
      </w:r>
      <w:r w:rsidR="00D05E23" w:rsidRPr="00910BB8">
        <w:t xml:space="preserve"> </w:t>
      </w:r>
    </w:p>
    <w:p w:rsidR="00867849" w:rsidRPr="00910BB8" w:rsidRDefault="00867849">
      <w:pPr>
        <w:pStyle w:val="ConsPlusNonformat"/>
      </w:pPr>
    </w:p>
    <w:p w:rsidR="0082550E" w:rsidRPr="0082550E" w:rsidRDefault="0082550E" w:rsidP="0082550E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_________________ ООО «СОЦИУМ-СООРУЖЕНИЕ»____________________</w:t>
      </w:r>
    </w:p>
    <w:p w:rsidR="0082550E" w:rsidRDefault="0082550E" w:rsidP="0082550E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6D25D2" w:rsidRPr="00910BB8" w:rsidRDefault="006D25D2" w:rsidP="006D25D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5"/>
        <w:gridCol w:w="1264"/>
        <w:gridCol w:w="1051"/>
        <w:gridCol w:w="1052"/>
        <w:gridCol w:w="1067"/>
        <w:gridCol w:w="1250"/>
      </w:tblGrid>
      <w:tr w:rsidR="00396A4D" w:rsidRPr="00910BB8" w:rsidTr="00520AD8">
        <w:trPr>
          <w:cantSplit/>
          <w:tblHeader/>
          <w:tblCellSpacing w:w="5" w:type="nil"/>
        </w:trPr>
        <w:tc>
          <w:tcPr>
            <w:tcW w:w="3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Параметр (критерий), характеризующий индикатор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Ф / П x 100,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Оценочный балл</w:t>
            </w:r>
          </w:p>
        </w:tc>
      </w:tr>
      <w:tr w:rsidR="00396A4D" w:rsidRPr="00910BB8" w:rsidTr="00520AD8">
        <w:trPr>
          <w:cantSplit/>
          <w:tblHeader/>
          <w:tblCellSpacing w:w="5" w:type="nil"/>
        </w:trPr>
        <w:tc>
          <w:tcPr>
            <w:tcW w:w="3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6A4D" w:rsidRPr="00910BB8" w:rsidTr="00520AD8">
        <w:trPr>
          <w:cantSplit/>
          <w:tblHeader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6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1. Возможность личного приема заявителей и потребителей услуг уполномоченными должностными лицами территориальной сетевой организации - 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52A98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3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1.1. Количество структурных подразделений по работе с заявителями и потребителями услуг в процентном отношении к общему количеству структурных подразделений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0,16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0,16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2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1.2. Количество утвержденных территориальной сетевой организацией в установленном порядке организационно-распорядительных документов по вопросам работы с заявителями и потребителями услуг - всего,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2C30A6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  <w:r w:rsidR="00396A4D" w:rsidRPr="00910BB8">
              <w:rPr>
                <w:rFonts w:ascii="Calibri" w:hAnsi="Calibri" w:cs="Calibri"/>
              </w:rPr>
              <w:t>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52A98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а) регламенты оказания услуг и рассмотрения обращений заявителей и потребителей услуг,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б) наличие положения о деятельности структурного подразделения по работе с заявителями и потребителями услуг (наличие - 1, отсутствие - 0),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в) должностные инструкции сотрудников, обслуживающих заявителей и потребителей услуг,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г) утвержденные территориальной сетевой организацией в установленном порядке формы отчетности о работе с заявителями и потребителями услуг,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2. Наличие телефонной связи для обращений потребителей услуг к уполномоченным должностным лицам территориальной сетевой организации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0467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6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lastRenderedPageBreak/>
              <w:t>2.1. Наличие единого телефонного номера для приема обращений потребителей услуг (наличие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C974E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2.2. Наличие информационно-справочной системы для автоматизации обработки обращений потребителей услуг, поступивших по телефону (наличие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492EE1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396A4D"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C974ED" w:rsidP="00492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 xml:space="preserve">2.3. Наличие системы </w:t>
            </w:r>
            <w:proofErr w:type="spellStart"/>
            <w:r w:rsidRPr="00910BB8">
              <w:rPr>
                <w:rFonts w:ascii="Calibri" w:hAnsi="Calibri" w:cs="Calibri"/>
              </w:rPr>
              <w:t>автоинформирования</w:t>
            </w:r>
            <w:proofErr w:type="spellEnd"/>
            <w:r w:rsidRPr="00910BB8">
              <w:rPr>
                <w:rFonts w:ascii="Calibri" w:hAnsi="Calibri" w:cs="Calibri"/>
              </w:rPr>
              <w:t xml:space="preserve"> потребителей услуг по телефону, предназначенной для доведения до них типовой информации (наличие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492EE1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396A4D"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0467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3. Наличие в сети Интернет сайта территориальной сетевой организации с возможностью обмена информацией с потребителями услуг посредством электронной почты (наличие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6C612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4. Проведение мероприятий по доведению до сведения потребителей услуг необходимой информации, в том числе путем ее размещения в сети Интернет, на бумажных носителях или иными доступными способами (проведение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прямая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6C612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5. Простота и доступность схемы обжалования потребителями услуг действий должностных лиц территориальной сетевой организации, по критерию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28733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396A4D"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6C612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5.1. Общее количество обращений потребителей услуг о проведении консультаций по порядку обжалования действий (бездействия) территориальной сетевой организации в ходе исполнения своих функций,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287339" w:rsidP="002873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6. Степень полноты, актуальности и достоверности предоставляемой потребителям услуг информации о деятельности территориальной сетевой организации - 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4077C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4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lastRenderedPageBreak/>
              <w:t>6.1. Общее количество обращений потребителей услуг о проведении консультаций по вопросам деятельности территориальной сетевой организации,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87E0B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396A4D"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4077C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6.2. Количество обращений потребителей услуг с указанием на отсутствие необходимой информации, которая должна быть раскрыта территориальной сетевой организацией в соответствии с нормативными правовыми актами,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87E0B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="00396A4D" w:rsidRPr="00910BB8">
              <w:rPr>
                <w:rFonts w:ascii="Calibri" w:hAnsi="Calibri" w:cs="Calibri"/>
              </w:rPr>
              <w:t>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4077C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910BB8" w:rsidTr="00520AD8">
        <w:trPr>
          <w:cantSplit/>
          <w:tblCellSpacing w:w="5" w:type="nil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7. Итого по индикатору информативности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0BB8">
              <w:rPr>
                <w:rFonts w:ascii="Calibri" w:hAnsi="Calibri" w:cs="Calibri"/>
              </w:rPr>
              <w:t>-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910BB8" w:rsidRDefault="004077C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19</w:t>
            </w:r>
          </w:p>
        </w:tc>
      </w:tr>
    </w:tbl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Pr="00910BB8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Pr="0073398F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3137E7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3137E7">
        <w:t xml:space="preserve">          </w:t>
      </w:r>
      <w:r w:rsidRPr="003137E7">
        <w:rPr>
          <w:rFonts w:ascii="Calibri" w:hAnsi="Calibri" w:cs="Calibri"/>
          <w:b/>
          <w:u w:val="single"/>
        </w:rPr>
        <w:t xml:space="preserve">Генеральный директор </w:t>
      </w:r>
      <w:r w:rsidRPr="003137E7">
        <w:rPr>
          <w:b/>
        </w:rPr>
        <w:t>__________________________</w:t>
      </w:r>
      <w:r w:rsidRPr="00320864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Городков В.С.</w:t>
      </w:r>
      <w:r w:rsidRPr="003137E7">
        <w:rPr>
          <w:b/>
        </w:rPr>
        <w:t>____</w:t>
      </w:r>
    </w:p>
    <w:p w:rsidR="0082550E" w:rsidRPr="003137E7" w:rsidRDefault="0082550E" w:rsidP="0082550E">
      <w:pPr>
        <w:pStyle w:val="ConsPlusNonformat"/>
      </w:pPr>
      <w:r w:rsidRPr="003137E7">
        <w:t xml:space="preserve">            Должность              Подпись</w:t>
      </w:r>
      <w:r>
        <w:t xml:space="preserve">              </w:t>
      </w:r>
      <w:r w:rsidRPr="003137E7">
        <w:t>Ф.И.О.</w:t>
      </w:r>
    </w:p>
    <w:p w:rsidR="00867849" w:rsidRPr="00910BB8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0F70" w:rsidRPr="00910BB8" w:rsidRDefault="00190F70">
      <w:pPr>
        <w:rPr>
          <w:rFonts w:ascii="Courier New" w:eastAsiaTheme="minorEastAsia" w:hAnsi="Courier New" w:cs="Courier New"/>
          <w:sz w:val="20"/>
          <w:szCs w:val="20"/>
          <w:lang w:eastAsia="ru-RU"/>
        </w:rPr>
      </w:pPr>
      <w:bookmarkStart w:id="11" w:name="Par710"/>
      <w:bookmarkEnd w:id="11"/>
      <w:r w:rsidRPr="00910BB8">
        <w:br w:type="page"/>
      </w:r>
    </w:p>
    <w:p w:rsidR="00E8436E" w:rsidRDefault="00E8436E" w:rsidP="00E8436E">
      <w:pPr>
        <w:pStyle w:val="ConsPlusNonformat"/>
        <w:jc w:val="center"/>
      </w:pPr>
      <w:r w:rsidRPr="004000CF">
        <w:lastRenderedPageBreak/>
        <w:t>Форма 6.2 - Расчет значения индикатора исполнительности</w:t>
      </w:r>
      <w:r>
        <w:t xml:space="preserve"> </w:t>
      </w:r>
    </w:p>
    <w:p w:rsidR="00867849" w:rsidRPr="00B0365B" w:rsidRDefault="00E8436E" w:rsidP="00E8436E">
      <w:pPr>
        <w:pStyle w:val="ConsPlusNonformat"/>
        <w:jc w:val="center"/>
      </w:pPr>
      <w:r>
        <w:t>(</w:t>
      </w:r>
      <w:r>
        <w:t>для долгосрочных периодов регулирования, начавшихся</w:t>
      </w:r>
      <w:r>
        <w:t xml:space="preserve"> до 2014 года)</w:t>
      </w:r>
    </w:p>
    <w:p w:rsidR="00867849" w:rsidRPr="00B0365B" w:rsidRDefault="00867849">
      <w:pPr>
        <w:pStyle w:val="ConsPlusNonformat"/>
      </w:pPr>
    </w:p>
    <w:p w:rsidR="0082550E" w:rsidRPr="0082550E" w:rsidRDefault="0082550E" w:rsidP="0082550E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_________________ ООО «СОЦИУМ-СООРУЖЕНИЕ»____________________</w:t>
      </w:r>
    </w:p>
    <w:p w:rsidR="0082550E" w:rsidRDefault="0082550E" w:rsidP="0082550E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867849" w:rsidRPr="00B0365B" w:rsidRDefault="00867849">
      <w:pPr>
        <w:pStyle w:val="ConsPlusNonformat"/>
      </w:pPr>
    </w:p>
    <w:p w:rsidR="00867849" w:rsidRPr="00B0365B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0"/>
        <w:gridCol w:w="1262"/>
        <w:gridCol w:w="1063"/>
        <w:gridCol w:w="1050"/>
        <w:gridCol w:w="1065"/>
        <w:gridCol w:w="1249"/>
      </w:tblGrid>
      <w:tr w:rsidR="00EE0C07" w:rsidTr="00EE0C07">
        <w:trPr>
          <w:cantSplit/>
          <w:tblHeader/>
          <w:tblCellSpacing w:w="5" w:type="nil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параметра (показателя), характеризующего индикатор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 / П x 100, %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Оценочный балл</w:t>
            </w:r>
          </w:p>
        </w:tc>
      </w:tr>
      <w:tr w:rsidR="00EE0C07" w:rsidTr="00EE0C07">
        <w:trPr>
          <w:cantSplit/>
          <w:tblHeader/>
          <w:tblCellSpacing w:w="5" w:type="nil"/>
        </w:trPr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Соблюдение требований нормативных правовых актов и договорных обязательств при оказании услуг по технологическому присоединению энергопринимающих устройств потребителей услуг (заявителей) к объектам электросетевого хозяйства территориальной сетевой организации - 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Pr="001029E1" w:rsidRDefault="001029E1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1029E1">
              <w:rPr>
                <w:rFonts w:ascii="Calibri" w:hAnsi="Calibri" w:cs="Calibri"/>
                <w:b/>
              </w:rPr>
              <w:t>4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 Среднее время на подготовку и направление проекта договора на осуществление технологического присоединения заявителю,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4502AF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4502AF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4502AF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A93A3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 Среднее время на выполнение относящейся к территориальной сетевой организации части технических условий по договору на осуществление технологического присоединения,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A93A3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A93A3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A93A3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A93A3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2" w:name="Par1724"/>
            <w:bookmarkEnd w:id="12"/>
            <w:r>
              <w:rPr>
                <w:rFonts w:ascii="Calibri" w:hAnsi="Calibri" w:cs="Calibri"/>
              </w:rPr>
              <w:t>2. Соблюдение сроков по процедурам взаимодействия с потребителями услуг (заявителями) - всего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Pr="00B74255" w:rsidRDefault="00B74255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B74255">
              <w:rPr>
                <w:rFonts w:ascii="Calibri" w:hAnsi="Calibri" w:cs="Calibri"/>
                <w:b/>
              </w:rPr>
              <w:t>1,75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 Среднее время, затраченное территориальной сетевой организацией на направление проекта договора оказания услуг по передаче электрической энергии потребителю услуг (заявителю),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1255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1255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1255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1255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 Среднее время, необходимое для оборудования точки поставки приборами учета с момента подачи заявления потребителем услуг: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E1878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E1878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0,75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а) для физических лиц, включая индивидуальных предпринимателей, и юридических лиц - субъектов малого и среднего предпринимательства,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1255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1255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1255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  <w:p w:rsidR="0001255A" w:rsidRDefault="0001255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б) для остальных потребителей услуг, дней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1255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1255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01255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2.3. Количество случаев отказа от заключения и случаев расторжения потребителем услуг договоров оказания услуг по передаче электрической энергии, процентов от общего количества заключенных территориальной сетевой организацией договоров с потребителями услуг (заявителями), кроме физических лиц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2A3281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2A3281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2A3281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2A3281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bookmarkStart w:id="13" w:name="Par1766"/>
            <w:bookmarkEnd w:id="13"/>
            <w:r>
              <w:rPr>
                <w:rFonts w:ascii="Calibri" w:hAnsi="Calibri" w:cs="Calibri"/>
              </w:rPr>
              <w:t>3. Отсутствие (наличие) нарушений требований антимонопольного законодательства Российской Федерации,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7A49B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Pr="00A55B93" w:rsidRDefault="007A49B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55B93">
              <w:rPr>
                <w:rFonts w:ascii="Calibri" w:hAnsi="Calibri" w:cs="Calibri"/>
                <w:b/>
              </w:rPr>
              <w:t>0,2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 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антимонопольного законодательства Российской Федерации, в том числе по фактам дискриминации потребителей услуг по доступу к услугам территориальной сетевой организации, а также по порядку оказания этих услуг, процентов от общего количества поступивших заявок на технологическое присоединение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7A49B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7A49B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7A49B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4" w:name="Par1778"/>
            <w:bookmarkEnd w:id="14"/>
            <w:r>
              <w:rPr>
                <w:rFonts w:ascii="Calibri" w:hAnsi="Calibri" w:cs="Calibri"/>
              </w:rPr>
              <w:t>4. Отсутствие (наличие) нарушений требований законодательства Российской Федерации о государственном регулировании цен (тарифов),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7001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Pr="00A55B93" w:rsidRDefault="00E7001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55B93">
              <w:rPr>
                <w:rFonts w:ascii="Calibri" w:hAnsi="Calibri" w:cs="Calibri"/>
                <w:b/>
              </w:rPr>
              <w:t>0,2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 Количество установленных вступившим в законную силу решением антимонопольного органа и (или) суда нарушений территориальной сетевой организацией требований в части государственного регулирования цен (тарифов), процентов от общего количества поступивших заявок на технологическое присоединение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7001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7001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7001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5" w:name="Par1790"/>
            <w:bookmarkEnd w:id="15"/>
            <w:r>
              <w:rPr>
                <w:rFonts w:ascii="Calibri" w:hAnsi="Calibri" w:cs="Calibri"/>
              </w:rPr>
              <w:t>5. Соблюдение требований нормативных правовых актов Российской Федерации по поддержанию качества электрической энергии,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Pr="00A55B93" w:rsidRDefault="00A55B9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55B93">
              <w:rPr>
                <w:rFonts w:ascii="Calibri" w:hAnsi="Calibri" w:cs="Calibri"/>
                <w:b/>
              </w:rPr>
              <w:t>0,5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 Количество обращений потребителей услуг с указанием на ненадлежащее качество электрической энергии,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A55B9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A55B9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A55B9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A55B9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6" w:name="Par1802"/>
            <w:bookmarkEnd w:id="16"/>
            <w:r>
              <w:rPr>
                <w:rFonts w:ascii="Calibri" w:hAnsi="Calibri" w:cs="Calibri"/>
              </w:rPr>
              <w:lastRenderedPageBreak/>
              <w:t>6. Наличие взаимодействия с потребителями услуг при выводе оборудования в ремонт и (или) из эксплуатации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Pr="00985BA4" w:rsidRDefault="00985BA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85BA4">
              <w:rPr>
                <w:rFonts w:ascii="Calibri" w:hAnsi="Calibri" w:cs="Calibri"/>
                <w:b/>
              </w:rPr>
              <w:t>1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 Наличие (отсутствие) установленной процедуры согласования с потребителями услуг графиков вывода электросетевого оборудования в ремонт и (или) из эксплуатации (наличие - 1, отсутствие - 0)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985BA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985BA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985BA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985BA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 Количество обращений потребителей услуг с указанием на несогласие введения предлагаемых территориальной сетевой организацией графиков вывода электросетевого оборудования в ремонт и (или) из эксплуатации, процентов от общего количества поступивших обращений, кроме физических лиц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985BA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985BA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985BA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985BA4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bookmarkStart w:id="17" w:name="Par1826"/>
            <w:bookmarkEnd w:id="17"/>
            <w:r>
              <w:rPr>
                <w:rFonts w:ascii="Calibri" w:hAnsi="Calibri" w:cs="Calibri"/>
              </w:rPr>
              <w:t>7. Соблюдение требований нормативных правовых актов по защите персональных данных потребителей услуг (заявителей), по критерию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36647F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Pr="00302F69" w:rsidRDefault="0036647F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02F69">
              <w:rPr>
                <w:rFonts w:ascii="Calibri" w:hAnsi="Calibri" w:cs="Calibri"/>
                <w:b/>
              </w:rPr>
              <w:t>0,2</w:t>
            </w: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 Количество обращений потребителей услуг (заявителей) с указанием на неправомерность использования персональных данных потребителей услуг (заявителей), процентов от общего количества поступивших обращений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36647F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36647F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36647F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EE0C07" w:rsidTr="00EE0C07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 Итого по индикатору исполнительности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Default="00EE0C0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C07" w:rsidRPr="009A29D5" w:rsidRDefault="009A29D5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9A29D5">
              <w:rPr>
                <w:rFonts w:ascii="Calibri" w:hAnsi="Calibri" w:cs="Calibri"/>
                <w:b/>
              </w:rPr>
              <w:t>7,85</w:t>
            </w:r>
          </w:p>
        </w:tc>
      </w:tr>
    </w:tbl>
    <w:p w:rsidR="00DE04AC" w:rsidRPr="00B0365B" w:rsidRDefault="00DE0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E04AC" w:rsidRPr="00B0365B" w:rsidRDefault="00DE0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Pr="0073398F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3137E7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3137E7">
        <w:t xml:space="preserve">          </w:t>
      </w:r>
      <w:r w:rsidRPr="003137E7">
        <w:rPr>
          <w:rFonts w:ascii="Calibri" w:hAnsi="Calibri" w:cs="Calibri"/>
          <w:b/>
          <w:u w:val="single"/>
        </w:rPr>
        <w:t xml:space="preserve">Генеральный директор </w:t>
      </w:r>
      <w:r w:rsidRPr="003137E7">
        <w:rPr>
          <w:b/>
        </w:rPr>
        <w:t>__________________________</w:t>
      </w:r>
      <w:r w:rsidRPr="00320864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Городков В.С.</w:t>
      </w:r>
      <w:r w:rsidRPr="003137E7">
        <w:rPr>
          <w:b/>
        </w:rPr>
        <w:t>____</w:t>
      </w:r>
    </w:p>
    <w:p w:rsidR="0082550E" w:rsidRPr="003137E7" w:rsidRDefault="0082550E" w:rsidP="0082550E">
      <w:pPr>
        <w:pStyle w:val="ConsPlusNonformat"/>
      </w:pPr>
      <w:r w:rsidRPr="003137E7">
        <w:t xml:space="preserve">            Должность              Подпись</w:t>
      </w:r>
      <w:r>
        <w:t xml:space="preserve">              </w:t>
      </w:r>
      <w:r w:rsidRPr="003137E7">
        <w:t>Ф.И.О.</w:t>
      </w: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82550E" w:rsidRDefault="0082550E" w:rsidP="00190F70">
      <w:pPr>
        <w:pStyle w:val="ConsPlusNonformat"/>
        <w:jc w:val="center"/>
      </w:pPr>
    </w:p>
    <w:p w:rsidR="00141FAB" w:rsidRDefault="00141FAB" w:rsidP="00141FAB">
      <w:pPr>
        <w:pStyle w:val="ConsPlusNonformat"/>
        <w:jc w:val="center"/>
      </w:pPr>
      <w:r>
        <w:t>Форма 6.3 - Расчет значения индикатора результативности</w:t>
      </w:r>
      <w:r>
        <w:t xml:space="preserve"> </w:t>
      </w:r>
      <w:r>
        <w:t xml:space="preserve">обратной связи </w:t>
      </w:r>
    </w:p>
    <w:p w:rsidR="00867849" w:rsidRPr="00623242" w:rsidRDefault="00141FAB" w:rsidP="00141FAB">
      <w:pPr>
        <w:pStyle w:val="ConsPlusNonformat"/>
        <w:jc w:val="center"/>
      </w:pPr>
      <w:r>
        <w:t>(для долгосрочных периодов регулирования,</w:t>
      </w:r>
      <w:r>
        <w:t xml:space="preserve"> </w:t>
      </w:r>
      <w:r>
        <w:t>начавшихся до 2014 года)</w:t>
      </w:r>
    </w:p>
    <w:p w:rsidR="00867849" w:rsidRPr="00623242" w:rsidRDefault="00867849">
      <w:pPr>
        <w:pStyle w:val="ConsPlusNonformat"/>
      </w:pPr>
    </w:p>
    <w:p w:rsidR="0082550E" w:rsidRPr="0082550E" w:rsidRDefault="0082550E" w:rsidP="0082550E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_________________ ООО «СОЦИУМ-СООРУЖЕНИЕ»____________________</w:t>
      </w:r>
    </w:p>
    <w:p w:rsidR="0082550E" w:rsidRDefault="0082550E" w:rsidP="0082550E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867849" w:rsidRPr="00623242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50"/>
        <w:gridCol w:w="1264"/>
        <w:gridCol w:w="1062"/>
        <w:gridCol w:w="1050"/>
        <w:gridCol w:w="1065"/>
        <w:gridCol w:w="1248"/>
      </w:tblGrid>
      <w:tr w:rsidR="00396A4D" w:rsidRPr="00623242" w:rsidTr="00520AD8">
        <w:trPr>
          <w:cantSplit/>
          <w:tblHeader/>
          <w:tblCellSpacing w:w="5" w:type="nil"/>
        </w:trPr>
        <w:tc>
          <w:tcPr>
            <w:tcW w:w="3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Параметр (показатель), характеризующий индикатор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Значение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Ф / П x 100, %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Зависимость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Оценочный балл</w:t>
            </w:r>
          </w:p>
        </w:tc>
      </w:tr>
      <w:tr w:rsidR="00396A4D" w:rsidRPr="00623242" w:rsidTr="00520AD8">
        <w:trPr>
          <w:cantSplit/>
          <w:tblHeader/>
          <w:tblCellSpacing w:w="5" w:type="nil"/>
        </w:trPr>
        <w:tc>
          <w:tcPr>
            <w:tcW w:w="3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фактическое (Ф)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плановое (П)</w:t>
            </w: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6A4D" w:rsidRPr="00623242" w:rsidTr="00520AD8">
        <w:trPr>
          <w:cantSplit/>
          <w:tblHeader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6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1. Наличие структурного подразделения территориальной сетевой организации по рассмотрению, обработке и принятию мер по обращениям потребителей услуг (наличие - 1, отсутствие - 0)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130E7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2. Степень удовлетворения обращений потребителей услуг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7F49FF">
              <w:rPr>
                <w:rFonts w:ascii="Calibri" w:hAnsi="Calibri" w:cs="Calibri"/>
                <w:b/>
              </w:rPr>
              <w:t>12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2.1. Общее количество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2.2. Количество принятых мер по результатам рассмотрения обращений потребителей услуг с указанием на ненадлежащее качество услуг по передаче электрической энергии и обслуживание,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2.3. Количество обращений, связанных с неудовлетворенностью принятыми мерами, указанными в п. 2.2 настоящей формы, поступивших от потребителей услуг в течение 30 рабочих дней после завершения мероприятий, указанных в п. 2.2 настоящей формы,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2.4. Количество обращений потребителей услуг с указанием на ненадлежащее качество услуг, оказываемых территориальной сетевой организацией, поступивших в соответствующий контролирующий орган исполнительной власти, процентов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lastRenderedPageBreak/>
              <w:t>2.5. Количество отзывов и предложений по вопросам деятельности территориальной сетевой организации, поступивших через обратную связь, в процентах от общего количества поступивших обращений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2.6. Количество реализованных изменений в деятельности организации, направленных на повышение качества обслуживания потребителей услуг, шт.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3. Оперативность реагирования на обращения потребителей услуг - всего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AF1DAC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AF1DAC">
              <w:rPr>
                <w:rFonts w:ascii="Calibri" w:hAnsi="Calibri" w:cs="Calibri"/>
                <w:b/>
              </w:rPr>
              <w:t>3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3.1. Средняя продолжительность времени принятия мер по результатам обращения потребителя услуг, дней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3.2. Взаимодействие территориальной сетевой организации с потребителями услуг с целью получения информации о качестве обслуживания, реализованное посредством: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а) письменных опросов, шт. на 1000 потребителей услуг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б) электронной связи через сеть Интернет, шт. на 1000 потребителей услуг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 xml:space="preserve">в) системы </w:t>
            </w:r>
            <w:proofErr w:type="spellStart"/>
            <w:r w:rsidRPr="00623242">
              <w:rPr>
                <w:rFonts w:ascii="Calibri" w:hAnsi="Calibri" w:cs="Calibri"/>
              </w:rPr>
              <w:t>автоинформирования</w:t>
            </w:r>
            <w:proofErr w:type="spellEnd"/>
            <w:r w:rsidRPr="00623242">
              <w:rPr>
                <w:rFonts w:ascii="Calibri" w:hAnsi="Calibri" w:cs="Calibri"/>
              </w:rPr>
              <w:t xml:space="preserve">, шт. на 1000 потребителей услуг </w:t>
            </w:r>
            <w:hyperlink w:anchor="Par996" w:history="1">
              <w:r w:rsidRPr="00623242">
                <w:rPr>
                  <w:rFonts w:ascii="Calibri" w:hAnsi="Calibri" w:cs="Calibri"/>
                  <w:color w:val="0000FF"/>
                </w:rPr>
                <w:t>&lt;1&gt;</w:t>
              </w:r>
            </w:hyperlink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4. Индивидуальность подхода к потребителям услуг льготных категорий, по критерию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4.1. Количество обращений потребителей услуг льготных категорий с указанием на неудовлетворительность качества их обслуживания, шт. на 1000 потребителей услуг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5. Оперативность возмещения убытков потребителям услуг при несоблюдении территориальной сетевой организацией обязательств, предусмотренных нормативными правовыми актами и договорами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366D6F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366D6F">
              <w:rPr>
                <w:rFonts w:ascii="Calibri" w:hAnsi="Calibri" w:cs="Calibri"/>
                <w:b/>
              </w:rPr>
              <w:t>4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в том числе по критериям: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5.1. Средняя продолжительность времени на принятие территориальной сетевой организацией мер по возмещению потребителю услуг убытков, месяцев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обратная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lastRenderedPageBreak/>
              <w:t>5.2. Доля потребителей услуг, получивших возмещение убытков, возникших в результате неисполнения (ненадлежащего исполнения) территориальной сетевой организацией своих обязательств, от числа потребителей, в пользу которых было вынесено судебное решение, или возмещение было произведено во внесудебном порядке, процентов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  <w:r w:rsidRPr="00623242">
              <w:rPr>
                <w:rFonts w:ascii="Calibri" w:hAnsi="Calibri" w:cs="Calibri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прямая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396A4D" w:rsidRPr="00623242" w:rsidTr="00520AD8">
        <w:trPr>
          <w:cantSplit/>
          <w:tblCellSpacing w:w="5" w:type="nil"/>
        </w:trPr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6. Итого по индикатору результативность обратной связи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396A4D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23242">
              <w:rPr>
                <w:rFonts w:ascii="Calibri" w:hAnsi="Calibri" w:cs="Calibri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A4D" w:rsidRPr="00623242" w:rsidRDefault="00130E7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23</w:t>
            </w:r>
          </w:p>
        </w:tc>
      </w:tr>
    </w:tbl>
    <w:p w:rsidR="00867849" w:rsidRPr="00623242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0F70" w:rsidRPr="00623242" w:rsidRDefault="00190F70" w:rsidP="0019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DE04AC" w:rsidRPr="00623242" w:rsidRDefault="00DE04AC" w:rsidP="0019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73398F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3137E7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3137E7">
        <w:t xml:space="preserve">          </w:t>
      </w:r>
      <w:r w:rsidRPr="003137E7">
        <w:rPr>
          <w:rFonts w:ascii="Calibri" w:hAnsi="Calibri" w:cs="Calibri"/>
          <w:b/>
          <w:u w:val="single"/>
        </w:rPr>
        <w:t xml:space="preserve">Генеральный директор </w:t>
      </w:r>
      <w:r w:rsidRPr="003137E7">
        <w:rPr>
          <w:b/>
        </w:rPr>
        <w:t>__________________________</w:t>
      </w:r>
      <w:r w:rsidRPr="00320864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Городков В.С.</w:t>
      </w:r>
      <w:r w:rsidRPr="003137E7">
        <w:rPr>
          <w:b/>
        </w:rPr>
        <w:t>____</w:t>
      </w:r>
    </w:p>
    <w:p w:rsidR="0082550E" w:rsidRPr="003137E7" w:rsidRDefault="0082550E" w:rsidP="0082550E">
      <w:pPr>
        <w:pStyle w:val="ConsPlusNonformat"/>
      </w:pPr>
      <w:r w:rsidRPr="003137E7">
        <w:t xml:space="preserve">            Должность              Подпись</w:t>
      </w:r>
      <w:r>
        <w:t xml:space="preserve">              </w:t>
      </w:r>
      <w:r w:rsidRPr="003137E7">
        <w:t>Ф.И.О.</w:t>
      </w:r>
    </w:p>
    <w:p w:rsidR="00190F70" w:rsidRDefault="0019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Pr="00623242" w:rsidRDefault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90F70" w:rsidRPr="00623242" w:rsidRDefault="00190F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623242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23242">
        <w:rPr>
          <w:rFonts w:ascii="Calibri" w:hAnsi="Calibri" w:cs="Calibri"/>
        </w:rPr>
        <w:t>--------------------------------</w:t>
      </w:r>
    </w:p>
    <w:p w:rsidR="00867849" w:rsidRPr="00623242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996"/>
      <w:bookmarkEnd w:id="18"/>
      <w:r w:rsidRPr="00623242">
        <w:rPr>
          <w:rFonts w:ascii="Calibri" w:hAnsi="Calibri" w:cs="Calibri"/>
        </w:rPr>
        <w:t xml:space="preserve">&lt;1&gt; Расчет производится при наличии в территориальной сетевой организации Системы </w:t>
      </w:r>
      <w:proofErr w:type="spellStart"/>
      <w:r w:rsidRPr="00623242">
        <w:rPr>
          <w:rFonts w:ascii="Calibri" w:hAnsi="Calibri" w:cs="Calibri"/>
        </w:rPr>
        <w:t>автоинформирования</w:t>
      </w:r>
      <w:proofErr w:type="spellEnd"/>
      <w:r w:rsidRPr="00623242">
        <w:rPr>
          <w:rFonts w:ascii="Calibri" w:hAnsi="Calibri" w:cs="Calibri"/>
        </w:rPr>
        <w:t xml:space="preserve"> (голосовая, СМС и другим способом).</w:t>
      </w:r>
    </w:p>
    <w:p w:rsidR="00867849" w:rsidRPr="00623242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B6516" w:rsidRPr="00623242" w:rsidRDefault="00DB6516">
      <w:pPr>
        <w:rPr>
          <w:rFonts w:ascii="Calibri" w:hAnsi="Calibri" w:cs="Calibri"/>
        </w:rPr>
      </w:pPr>
      <w:bookmarkStart w:id="19" w:name="Par1000"/>
      <w:bookmarkEnd w:id="19"/>
      <w:r w:rsidRPr="00623242">
        <w:rPr>
          <w:rFonts w:ascii="Calibri" w:hAnsi="Calibri" w:cs="Calibri"/>
        </w:rPr>
        <w:br w:type="page"/>
      </w:r>
    </w:p>
    <w:p w:rsidR="00833B6E" w:rsidRDefault="00FF4D40" w:rsidP="00FF4D40">
      <w:pPr>
        <w:pStyle w:val="ConsPlusNonformat"/>
        <w:jc w:val="center"/>
      </w:pPr>
      <w:bookmarkStart w:id="20" w:name="Par1002"/>
      <w:bookmarkEnd w:id="20"/>
      <w:r>
        <w:lastRenderedPageBreak/>
        <w:t>Форма 6.4 - Предложения территориальных сетевых</w:t>
      </w:r>
      <w:r w:rsidR="00DC5699">
        <w:t xml:space="preserve"> </w:t>
      </w:r>
      <w:r>
        <w:t>организаций по плановым значениям параметров (критериев),</w:t>
      </w:r>
      <w:r w:rsidR="00DC5699">
        <w:t xml:space="preserve"> </w:t>
      </w:r>
      <w:r>
        <w:t>характеризующих индикаторы качества, на каждый расчетный</w:t>
      </w:r>
      <w:r w:rsidR="00DC5699">
        <w:t xml:space="preserve"> </w:t>
      </w:r>
      <w:r>
        <w:t>период регулирования в пределах долгосрочного периода регулирования</w:t>
      </w:r>
      <w:r w:rsidR="00DC5699">
        <w:t xml:space="preserve"> </w:t>
      </w:r>
      <w:r>
        <w:t>(</w:t>
      </w:r>
      <w:r>
        <w:t>для долгосрочных периодов регулирования, начавшихся</w:t>
      </w:r>
      <w:r w:rsidR="000C65AF">
        <w:t xml:space="preserve"> </w:t>
      </w:r>
    </w:p>
    <w:p w:rsidR="00867849" w:rsidRPr="00A464D0" w:rsidRDefault="00FF4D40" w:rsidP="00FF4D40">
      <w:pPr>
        <w:pStyle w:val="ConsPlusNonformat"/>
        <w:jc w:val="center"/>
      </w:pPr>
      <w:r>
        <w:t>до 2014 года)</w:t>
      </w:r>
    </w:p>
    <w:p w:rsidR="00867849" w:rsidRPr="00A464D0" w:rsidRDefault="00867849">
      <w:pPr>
        <w:pStyle w:val="ConsPlusNonformat"/>
      </w:pPr>
    </w:p>
    <w:p w:rsidR="0082550E" w:rsidRPr="0082550E" w:rsidRDefault="0082550E" w:rsidP="0082550E">
      <w:pPr>
        <w:pStyle w:val="ConsPlusNonformat"/>
        <w:jc w:val="center"/>
        <w:rPr>
          <w:b/>
          <w:sz w:val="24"/>
          <w:szCs w:val="24"/>
          <w:u w:val="single"/>
        </w:rPr>
      </w:pPr>
      <w:r w:rsidRPr="0082550E">
        <w:rPr>
          <w:b/>
          <w:sz w:val="24"/>
          <w:szCs w:val="24"/>
          <w:u w:val="single"/>
        </w:rPr>
        <w:t>_________________ ООО «СОЦИУМ-СООРУЖЕНИЕ»____________________</w:t>
      </w:r>
    </w:p>
    <w:p w:rsidR="0082550E" w:rsidRDefault="0082550E" w:rsidP="0082550E">
      <w:pPr>
        <w:pStyle w:val="ConsPlusNonformat"/>
      </w:pPr>
      <w:r w:rsidRPr="0073398F">
        <w:t xml:space="preserve">                  Наименование электросетевой организации</w:t>
      </w:r>
    </w:p>
    <w:p w:rsidR="00350FDC" w:rsidRDefault="00350FDC" w:rsidP="0082550E">
      <w:pPr>
        <w:pStyle w:val="ConsPlusNonformat"/>
      </w:pPr>
    </w:p>
    <w:tbl>
      <w:tblPr>
        <w:tblW w:w="962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60"/>
        <w:gridCol w:w="793"/>
        <w:gridCol w:w="793"/>
        <w:gridCol w:w="793"/>
        <w:gridCol w:w="793"/>
        <w:gridCol w:w="793"/>
      </w:tblGrid>
      <w:tr w:rsidR="00532757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57" w:rsidRPr="002D2CCE" w:rsidRDefault="0053275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Показатель</w:t>
            </w:r>
          </w:p>
        </w:tc>
        <w:tc>
          <w:tcPr>
            <w:tcW w:w="39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57" w:rsidRPr="002D2CCE" w:rsidRDefault="0053275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Значение показателя, годы:</w:t>
            </w:r>
          </w:p>
        </w:tc>
      </w:tr>
      <w:tr w:rsidR="00532757" w:rsidRPr="002D2CCE" w:rsidTr="00DB3762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757" w:rsidRPr="002D2CCE" w:rsidRDefault="00532757" w:rsidP="00F00B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 xml:space="preserve">Предлагаемые плановые значения параметров (критериев), характеризующих индикаторы качества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57" w:rsidRPr="002D2CCE" w:rsidRDefault="0053275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2016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57" w:rsidRPr="002D2CCE" w:rsidRDefault="0053275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2017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57" w:rsidRPr="002D2CCE" w:rsidRDefault="0053275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2018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57" w:rsidRPr="002D2CCE" w:rsidRDefault="0053275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2019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757" w:rsidRPr="002D2CCE" w:rsidRDefault="00532757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2020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6E2C619" wp14:editId="74D69A8D">
                  <wp:extent cx="219075" cy="228600"/>
                  <wp:effectExtent l="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19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19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 xml:space="preserve">1.2.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20AD8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E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2.</w:t>
            </w:r>
            <w:r w:rsidRPr="002D2CCE">
              <w:rPr>
                <w:rFonts w:ascii="Calibri" w:hAnsi="Calibri" w:cs="Calibri"/>
                <w:sz w:val="21"/>
                <w:szCs w:val="21"/>
              </w:rPr>
              <w:t>3</w:t>
            </w:r>
            <w:r w:rsidRPr="002D2CCE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3.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4.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5.1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6.1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6.2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E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7F3FB98" wp14:editId="1607F779">
                  <wp:extent cx="219075" cy="22860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E4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7,85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7,85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7,85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7,85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7,85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 xml:space="preserve">2.2.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0,75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0,75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2.</w:t>
            </w:r>
            <w:r w:rsidRPr="002D2CCE">
              <w:rPr>
                <w:rFonts w:ascii="Calibri" w:hAnsi="Calibri" w:cs="Calibri"/>
                <w:sz w:val="21"/>
                <w:szCs w:val="21"/>
              </w:rPr>
              <w:t>3</w:t>
            </w:r>
            <w:r w:rsidRPr="002D2CCE">
              <w:rPr>
                <w:rFonts w:ascii="Calibri" w:hAnsi="Calibri" w:cs="Calibri"/>
                <w:sz w:val="21"/>
                <w:szCs w:val="21"/>
              </w:rPr>
              <w:t>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3.1.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4.1.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5.1.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6.1.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6.2.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0,5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7.1.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0,2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4AAD9D18" wp14:editId="01708E25">
                  <wp:extent cx="180975" cy="2286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23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z w:val="21"/>
                <w:szCs w:val="21"/>
              </w:rPr>
            </w:pPr>
            <w:r w:rsidRPr="002D2CCE">
              <w:rPr>
                <w:rFonts w:ascii="Calibri" w:hAnsi="Calibri" w:cs="Calibri"/>
                <w:b/>
                <w:sz w:val="21"/>
                <w:szCs w:val="21"/>
              </w:rPr>
              <w:t>23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2.3.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2.4.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2.5.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2.6.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3.1.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 xml:space="preserve">3.2. 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4.1.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5.1.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E610D3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5.2.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0939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3" w:rsidRPr="002D2CCE" w:rsidRDefault="00E610D3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2</w:t>
            </w:r>
          </w:p>
        </w:tc>
      </w:tr>
      <w:tr w:rsidR="00076BA9" w:rsidRPr="002D2CCE" w:rsidTr="00532757">
        <w:trPr>
          <w:tblCellSpacing w:w="5" w:type="nil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9" w:rsidRPr="002D2CCE" w:rsidRDefault="00076B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Предлагаемое плановое значение показателя уровня качества оказываемых услуг территориальной сетевой организации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9" w:rsidRPr="002D2CCE" w:rsidRDefault="00076BA9" w:rsidP="00076B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11,995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9" w:rsidRPr="002D2CCE" w:rsidRDefault="00076BA9">
            <w:pPr>
              <w:rPr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11,995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9" w:rsidRPr="002D2CCE" w:rsidRDefault="00076BA9">
            <w:pPr>
              <w:rPr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11,995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9" w:rsidRPr="002D2CCE" w:rsidRDefault="00076BA9">
            <w:pPr>
              <w:rPr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11,995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A9" w:rsidRPr="002D2CCE" w:rsidRDefault="00076BA9">
            <w:pPr>
              <w:rPr>
                <w:sz w:val="21"/>
                <w:szCs w:val="21"/>
              </w:rPr>
            </w:pPr>
            <w:r w:rsidRPr="002D2CCE">
              <w:rPr>
                <w:rFonts w:ascii="Calibri" w:hAnsi="Calibri" w:cs="Calibri"/>
                <w:sz w:val="21"/>
                <w:szCs w:val="21"/>
              </w:rPr>
              <w:t>11,995</w:t>
            </w:r>
          </w:p>
        </w:tc>
      </w:tr>
    </w:tbl>
    <w:p w:rsidR="0076341C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3137E7">
        <w:t xml:space="preserve">         </w:t>
      </w:r>
    </w:p>
    <w:p w:rsidR="0082550E" w:rsidRPr="003137E7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3137E7">
        <w:t xml:space="preserve"> </w:t>
      </w:r>
      <w:r w:rsidRPr="003137E7">
        <w:rPr>
          <w:rFonts w:ascii="Calibri" w:hAnsi="Calibri" w:cs="Calibri"/>
          <w:b/>
          <w:u w:val="single"/>
        </w:rPr>
        <w:t xml:space="preserve">Генеральный директор </w:t>
      </w:r>
      <w:r w:rsidRPr="003137E7">
        <w:rPr>
          <w:b/>
        </w:rPr>
        <w:t>__________________________</w:t>
      </w:r>
      <w:r w:rsidRPr="00320864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Городков В.С.</w:t>
      </w:r>
      <w:r w:rsidRPr="003137E7">
        <w:rPr>
          <w:b/>
        </w:rPr>
        <w:t>____</w:t>
      </w:r>
    </w:p>
    <w:p w:rsidR="0082550E" w:rsidRPr="003137E7" w:rsidRDefault="0082550E" w:rsidP="0082550E">
      <w:pPr>
        <w:pStyle w:val="ConsPlusNonformat"/>
      </w:pPr>
      <w:r w:rsidRPr="003137E7">
        <w:t xml:space="preserve">            Должность              Подпись</w:t>
      </w:r>
      <w:r>
        <w:t xml:space="preserve">              </w:t>
      </w:r>
      <w:r w:rsidRPr="003137E7">
        <w:t>Ф.И.О.</w:t>
      </w:r>
    </w:p>
    <w:p w:rsidR="00E9007A" w:rsidRDefault="00E9007A">
      <w:pPr>
        <w:rPr>
          <w:rFonts w:ascii="Calibri" w:hAnsi="Calibri" w:cs="Calibri"/>
          <w:b/>
        </w:rPr>
      </w:pPr>
      <w:bookmarkStart w:id="21" w:name="Par1272"/>
      <w:bookmarkEnd w:id="21"/>
      <w:r>
        <w:rPr>
          <w:rFonts w:ascii="Calibri" w:hAnsi="Calibri" w:cs="Calibri"/>
          <w:b/>
        </w:rPr>
        <w:br w:type="page"/>
      </w:r>
    </w:p>
    <w:p w:rsidR="00867849" w:rsidRPr="001B40EA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bookmarkStart w:id="22" w:name="Par1308"/>
      <w:bookmarkStart w:id="23" w:name="Par1310"/>
      <w:bookmarkStart w:id="24" w:name="Par1357"/>
      <w:bookmarkEnd w:id="22"/>
      <w:bookmarkEnd w:id="23"/>
      <w:bookmarkEnd w:id="24"/>
      <w:r w:rsidRPr="001B40EA">
        <w:rPr>
          <w:rFonts w:ascii="Calibri" w:hAnsi="Calibri" w:cs="Calibri"/>
          <w:b/>
        </w:rPr>
        <w:lastRenderedPageBreak/>
        <w:t>ФОРМА,</w:t>
      </w:r>
    </w:p>
    <w:p w:rsidR="00867849" w:rsidRPr="001B40EA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B40EA">
        <w:rPr>
          <w:rFonts w:ascii="Calibri" w:hAnsi="Calibri" w:cs="Calibri"/>
          <w:b/>
        </w:rPr>
        <w:t>ИСПОЛЬЗУЕМАЯ ДЛЯ РАСЧЕТА ОБОБЩЕННОГО ПОКАЗАТЕЛЯ УРОВНЯ</w:t>
      </w:r>
    </w:p>
    <w:p w:rsidR="00867849" w:rsidRPr="001B40EA" w:rsidRDefault="008678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</w:rPr>
      </w:pPr>
      <w:r w:rsidRPr="001B40EA">
        <w:rPr>
          <w:rFonts w:ascii="Calibri" w:hAnsi="Calibri" w:cs="Calibri"/>
          <w:b/>
        </w:rPr>
        <w:t>НАДЕЖНОСТИ И КАЧЕСТВА ОКАЗЫВАЕМЫХ УСЛУГ</w:t>
      </w:r>
    </w:p>
    <w:p w:rsidR="00867849" w:rsidRPr="001B40EA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1371"/>
      <w:bookmarkEnd w:id="25"/>
    </w:p>
    <w:p w:rsidR="000C3CD2" w:rsidRDefault="000C3CD2" w:rsidP="000C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Форма 7.1 - Показатели уровня надежности и уровня</w:t>
      </w:r>
    </w:p>
    <w:p w:rsidR="000C3CD2" w:rsidRDefault="000C3CD2" w:rsidP="000C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качества оказываемых услуг электросетевой организации</w:t>
      </w: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4"/>
        <w:gridCol w:w="2169"/>
        <w:gridCol w:w="1866"/>
      </w:tblGrid>
      <w:tr w:rsidR="000C3CD2" w:rsidTr="000C3CD2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формулы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</w:tr>
      <w:tr w:rsidR="000C3CD2" w:rsidTr="000C3CD2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средней продолжительности прекращений передачи электрической энергии (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E4AF2BB" wp14:editId="4C4EDF80">
                  <wp:extent cx="222885" cy="230505"/>
                  <wp:effectExtent l="0" t="0" r="571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57" w:history="1">
              <w:r>
                <w:rPr>
                  <w:rFonts w:ascii="Calibri" w:hAnsi="Calibri" w:cs="Calibri"/>
                  <w:color w:val="0000FF"/>
                </w:rPr>
                <w:t>1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0C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C3CD2" w:rsidTr="000C3CD2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уровня качества оказываемых услуг организации по управлению национальной (общероссийской) электрической сетью,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08E11D2D" wp14:editId="3F28FB80">
                  <wp:extent cx="302260" cy="238760"/>
                  <wp:effectExtent l="0" t="0" r="2540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211" w:history="1">
              <w:r>
                <w:rPr>
                  <w:rFonts w:ascii="Calibri" w:hAnsi="Calibri" w:cs="Calibri"/>
                  <w:color w:val="0000FF"/>
                </w:rPr>
                <w:t>6.1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0C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0C3CD2" w:rsidTr="000C3CD2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уровня качества оказываемых услуг территориальной сетевой организации,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245212A" wp14:editId="5115FC8F">
                  <wp:extent cx="302260" cy="230505"/>
                  <wp:effectExtent l="0" t="0" r="254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224" w:history="1">
              <w:r>
                <w:rPr>
                  <w:rFonts w:ascii="Calibri" w:hAnsi="Calibri" w:cs="Calibri"/>
                  <w:color w:val="0000FF"/>
                </w:rPr>
                <w:t>6.2</w:t>
              </w:r>
            </w:hyperlink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0C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11,995</w:t>
            </w:r>
          </w:p>
        </w:tc>
      </w:tr>
      <w:tr w:rsidR="000C3CD2" w:rsidTr="000C3CD2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показателя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2B232CE" wp14:editId="3953F735">
                  <wp:extent cx="222885" cy="230505"/>
                  <wp:effectExtent l="0" t="0" r="571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53F808C" wp14:editId="503361F6">
                  <wp:extent cx="325755" cy="23876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47" w:history="1">
              <w:r>
                <w:rPr>
                  <w:rFonts w:ascii="Calibri" w:hAnsi="Calibri" w:cs="Calibri"/>
                  <w:color w:val="0000FF"/>
                </w:rPr>
                <w:t>4</w:t>
              </w:r>
            </w:hyperlink>
            <w:r>
              <w:rPr>
                <w:rFonts w:ascii="Calibri" w:hAnsi="Calibri" w:cs="Calibri"/>
              </w:rPr>
              <w:t>, 4.1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Pr="003B4DBC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CE6339">
              <w:rPr>
                <w:rFonts w:ascii="Calibri" w:hAnsi="Calibri" w:cs="Calibri"/>
              </w:rPr>
              <w:t>0</w:t>
            </w:r>
          </w:p>
        </w:tc>
      </w:tr>
      <w:tr w:rsidR="000C3CD2" w:rsidTr="000C3CD2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показателя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6C36D7D9" wp14:editId="0F039F23">
                  <wp:extent cx="445135" cy="238760"/>
                  <wp:effectExtent l="0" t="0" r="0" b="889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8FCCC92" wp14:editId="3540C220">
                  <wp:extent cx="286385" cy="207010"/>
                  <wp:effectExtent l="0" t="0" r="0" b="254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47" w:history="1">
              <w:r>
                <w:rPr>
                  <w:rFonts w:ascii="Calibri" w:hAnsi="Calibri" w:cs="Calibri"/>
                  <w:color w:val="0000FF"/>
                </w:rPr>
                <w:t>4</w:t>
              </w:r>
            </w:hyperlink>
            <w:r>
              <w:rPr>
                <w:rFonts w:ascii="Calibri" w:hAnsi="Calibri" w:cs="Calibri"/>
              </w:rPr>
              <w:t>, 4.1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Pr="003B4DBC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CE6339">
              <w:rPr>
                <w:rFonts w:ascii="Calibri" w:hAnsi="Calibri" w:cs="Calibri"/>
              </w:rPr>
              <w:t>0</w:t>
            </w:r>
          </w:p>
        </w:tc>
      </w:tr>
      <w:tr w:rsidR="000C3CD2" w:rsidTr="000C3CD2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Плановое значение показателя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0640B3D" wp14:editId="690FCCD1">
                  <wp:extent cx="437515" cy="230505"/>
                  <wp:effectExtent l="0" t="0" r="63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1E316DD5" wp14:editId="694F3A2D">
                  <wp:extent cx="286385" cy="207010"/>
                  <wp:effectExtent l="0" t="0" r="0" b="254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147" w:history="1">
              <w:r>
                <w:rPr>
                  <w:rFonts w:ascii="Calibri" w:hAnsi="Calibri" w:cs="Calibri"/>
                  <w:color w:val="0000FF"/>
                </w:rPr>
                <w:t>4</w:t>
              </w:r>
            </w:hyperlink>
            <w:r>
              <w:rPr>
                <w:rFonts w:ascii="Calibri" w:hAnsi="Calibri" w:cs="Calibri"/>
              </w:rPr>
              <w:t>, 4.1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CD2" w:rsidRDefault="000C3CD2" w:rsidP="000C3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C5AD6">
              <w:rPr>
                <w:rFonts w:ascii="Calibri" w:hAnsi="Calibri" w:cs="Calibri"/>
              </w:rPr>
              <w:t>8,978</w:t>
            </w:r>
          </w:p>
        </w:tc>
      </w:tr>
      <w:tr w:rsidR="007273FE" w:rsidTr="000C3CD2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E" w:rsidRDefault="007273FE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Оценка достижения показателя уровня надежности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EF36BB8" wp14:editId="5B786C0D">
                  <wp:extent cx="302260" cy="230505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E" w:rsidRDefault="007273FE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269" w:history="1">
              <w:proofErr w:type="spellStart"/>
              <w:r>
                <w:rPr>
                  <w:rFonts w:ascii="Calibri" w:hAnsi="Calibri" w:cs="Calibri"/>
                  <w:color w:val="0000FF"/>
                </w:rPr>
                <w:t>пп</w:t>
              </w:r>
              <w:proofErr w:type="spellEnd"/>
              <w:r>
                <w:rPr>
                  <w:rFonts w:ascii="Calibri" w:hAnsi="Calibri" w:cs="Calibri"/>
                  <w:color w:val="0000FF"/>
                </w:rPr>
                <w:t>. 7.1</w:t>
              </w:r>
            </w:hyperlink>
            <w:r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E" w:rsidRPr="003B4DBC" w:rsidRDefault="007273FE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 w:rsidRPr="0027321E">
              <w:rPr>
                <w:rFonts w:ascii="Calibri" w:hAnsi="Calibri" w:cs="Calibri"/>
              </w:rPr>
              <w:t>0</w:t>
            </w:r>
          </w:p>
        </w:tc>
      </w:tr>
      <w:tr w:rsidR="007273FE" w:rsidTr="000C3CD2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E" w:rsidRDefault="007273FE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35D61274" wp14:editId="708EBCE9">
                  <wp:extent cx="302260" cy="230505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(организации по управлению единой национальной (общероссийской) электрической сетью)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E" w:rsidRDefault="007273FE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269" w:history="1">
              <w:proofErr w:type="spellStart"/>
              <w:r>
                <w:rPr>
                  <w:rFonts w:ascii="Calibri" w:hAnsi="Calibri" w:cs="Calibri"/>
                  <w:color w:val="0000FF"/>
                </w:rPr>
                <w:t>пп</w:t>
              </w:r>
              <w:proofErr w:type="spellEnd"/>
              <w:r>
                <w:rPr>
                  <w:rFonts w:ascii="Calibri" w:hAnsi="Calibri" w:cs="Calibri"/>
                  <w:color w:val="0000FF"/>
                </w:rPr>
                <w:t>. 7.1</w:t>
              </w:r>
            </w:hyperlink>
            <w:r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E" w:rsidRPr="003B4DBC" w:rsidRDefault="003347FA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highlight w:val="yellow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7273FE" w:rsidTr="000C3CD2">
        <w:trPr>
          <w:tblCellSpacing w:w="5" w:type="nil"/>
        </w:trPr>
        <w:tc>
          <w:tcPr>
            <w:tcW w:w="5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E" w:rsidRDefault="007273FE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Оценка достижения показателя уровня качества оказываемых услуг, 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EF22F81" wp14:editId="1C154141">
                  <wp:extent cx="302260" cy="230505"/>
                  <wp:effectExtent l="0" t="0" r="254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2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(для территориальной сетевой организации)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E" w:rsidRDefault="007273FE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269" w:history="1">
              <w:proofErr w:type="spellStart"/>
              <w:r>
                <w:rPr>
                  <w:rFonts w:ascii="Calibri" w:hAnsi="Calibri" w:cs="Calibri"/>
                  <w:color w:val="0000FF"/>
                </w:rPr>
                <w:t>пп</w:t>
              </w:r>
              <w:proofErr w:type="spellEnd"/>
              <w:r>
                <w:rPr>
                  <w:rFonts w:ascii="Calibri" w:hAnsi="Calibri" w:cs="Calibri"/>
                  <w:color w:val="0000FF"/>
                </w:rPr>
                <w:t>. 7.1</w:t>
              </w:r>
            </w:hyperlink>
            <w:r>
              <w:rPr>
                <w:rFonts w:ascii="Calibri" w:hAnsi="Calibri" w:cs="Calibri"/>
              </w:rPr>
              <w:t xml:space="preserve"> методических указаний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3FE" w:rsidRPr="00EA69BA" w:rsidRDefault="007273FE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EA69BA">
              <w:rPr>
                <w:rFonts w:ascii="Calibri" w:hAnsi="Calibri" w:cs="Calibri"/>
              </w:rPr>
              <w:t>0</w:t>
            </w:r>
          </w:p>
        </w:tc>
      </w:tr>
    </w:tbl>
    <w:p w:rsidR="000C3CD2" w:rsidRDefault="000C3CD2" w:rsidP="000C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C3CD2" w:rsidRDefault="000C3CD2" w:rsidP="000C3C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F1A73" w:rsidRDefault="008F1A73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212C74" w:rsidRDefault="0082550E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73398F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3137E7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3137E7">
        <w:t xml:space="preserve">          </w:t>
      </w:r>
      <w:r w:rsidRPr="003137E7">
        <w:rPr>
          <w:rFonts w:ascii="Calibri" w:hAnsi="Calibri" w:cs="Calibri"/>
          <w:b/>
          <w:u w:val="single"/>
        </w:rPr>
        <w:t xml:space="preserve">Генеральный директор </w:t>
      </w:r>
      <w:r w:rsidRPr="003137E7">
        <w:rPr>
          <w:b/>
        </w:rPr>
        <w:t>__________________________</w:t>
      </w:r>
      <w:r w:rsidRPr="00320864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Городков В.С.</w:t>
      </w:r>
      <w:r w:rsidRPr="003137E7">
        <w:rPr>
          <w:b/>
        </w:rPr>
        <w:t>____</w:t>
      </w:r>
    </w:p>
    <w:p w:rsidR="0082550E" w:rsidRPr="003137E7" w:rsidRDefault="0082550E" w:rsidP="0082550E">
      <w:pPr>
        <w:pStyle w:val="ConsPlusNonformat"/>
      </w:pPr>
      <w:r w:rsidRPr="003137E7">
        <w:t xml:space="preserve">            Должность              Подпись</w:t>
      </w:r>
      <w:r>
        <w:t xml:space="preserve">              </w:t>
      </w:r>
      <w:r w:rsidRPr="003137E7">
        <w:t>Ф.И.О.</w:t>
      </w:r>
    </w:p>
    <w:p w:rsidR="008F1A73" w:rsidRPr="00212C74" w:rsidRDefault="008F1A73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212C74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Pr="00212C74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F1A73" w:rsidRPr="003B4DBC" w:rsidRDefault="008F1A73">
      <w:pPr>
        <w:rPr>
          <w:rFonts w:ascii="Calibri" w:hAnsi="Calibri" w:cs="Calibri"/>
          <w:highlight w:val="yellow"/>
        </w:rPr>
      </w:pPr>
      <w:bookmarkStart w:id="26" w:name="Par1412"/>
      <w:bookmarkEnd w:id="26"/>
      <w:r w:rsidRPr="003B4DBC">
        <w:rPr>
          <w:rFonts w:ascii="Calibri" w:hAnsi="Calibri" w:cs="Calibri"/>
          <w:highlight w:val="yellow"/>
        </w:rPr>
        <w:br w:type="page"/>
      </w:r>
    </w:p>
    <w:p w:rsidR="00867849" w:rsidRPr="003B4DBC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highlight w:val="yellow"/>
        </w:rPr>
      </w:pPr>
    </w:p>
    <w:p w:rsidR="005F6994" w:rsidRDefault="005F6994" w:rsidP="005F6994">
      <w:pPr>
        <w:pStyle w:val="ConsPlusNonformat"/>
        <w:jc w:val="center"/>
      </w:pPr>
      <w:r>
        <w:t>Форма 7.2 - Расчет обобщенного показателя</w:t>
      </w:r>
    </w:p>
    <w:p w:rsidR="005F6994" w:rsidRDefault="005F6994" w:rsidP="005F6994">
      <w:pPr>
        <w:pStyle w:val="ConsPlusNonformat"/>
        <w:jc w:val="center"/>
      </w:pPr>
      <w:r>
        <w:t>уровня надежности и качества оказываемых услуг</w:t>
      </w:r>
    </w:p>
    <w:p w:rsidR="005F6994" w:rsidRDefault="005F6994" w:rsidP="005F6994">
      <w:pPr>
        <w:pStyle w:val="ConsPlusNonformat"/>
        <w:jc w:val="center"/>
      </w:pPr>
      <w:r>
        <w:t>(для долгосрочных периодов регулирования,</w:t>
      </w:r>
    </w:p>
    <w:p w:rsidR="00867849" w:rsidRPr="007C0CEE" w:rsidRDefault="005F6994" w:rsidP="005F6994">
      <w:pPr>
        <w:pStyle w:val="ConsPlusNonformat"/>
        <w:jc w:val="center"/>
      </w:pPr>
      <w:r>
        <w:t>начавшихся до 2014 года</w:t>
      </w:r>
    </w:p>
    <w:p w:rsidR="00867849" w:rsidRDefault="008678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82"/>
        <w:gridCol w:w="1987"/>
        <w:gridCol w:w="3066"/>
      </w:tblGrid>
      <w:tr w:rsidR="00166EA9" w:rsidTr="00520AD8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формулы методических указаний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Значение</w:t>
            </w:r>
          </w:p>
        </w:tc>
      </w:tr>
      <w:tr w:rsidR="00166EA9" w:rsidTr="00520AD8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 Коэффициент значимости показателя уровня надежности оказываемых услуг, альфа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организации по управлению единой национальной (общероссийской) электрической сетью:</w:t>
            </w:r>
          </w:p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 = 0,75</w:t>
            </w:r>
          </w:p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территориальной сетевой организации:</w:t>
            </w:r>
          </w:p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 = 0,65</w:t>
            </w:r>
          </w:p>
        </w:tc>
      </w:tr>
      <w:tr w:rsidR="00166EA9" w:rsidTr="00520AD8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 Коэффициент значимости показателя уровня качества оказываемых услуг, бета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2F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 = 1 - альфа</w:t>
            </w:r>
          </w:p>
        </w:tc>
      </w:tr>
      <w:tr w:rsidR="00166EA9" w:rsidTr="00520AD8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 Оценка достижения показателя уровня надежности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>
                  <wp:extent cx="304800" cy="2286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269" w:history="1">
              <w:r>
                <w:rPr>
                  <w:rFonts w:ascii="Calibri" w:hAnsi="Calibri" w:cs="Calibri"/>
                  <w:color w:val="0000FF"/>
                </w:rPr>
                <w:t>п. 7.1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2F21DF" w:rsidP="002F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66EA9" w:rsidTr="00520AD8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 Оценка достижения показателя уровня качества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7F8EF388" wp14:editId="2A21A696">
                  <wp:extent cx="304800" cy="2286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269" w:history="1">
              <w:r>
                <w:rPr>
                  <w:rFonts w:ascii="Calibri" w:hAnsi="Calibri" w:cs="Calibri"/>
                  <w:color w:val="0000FF"/>
                </w:rPr>
                <w:t>п. 7.1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2F21DF" w:rsidP="002F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  <w:tr w:rsidR="00166EA9" w:rsidTr="00520AD8">
        <w:trPr>
          <w:tblCellSpacing w:w="5" w:type="nil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 Обобщенный показатель уровня надежности и качества оказываемых услуг, </w:t>
            </w:r>
            <w:r>
              <w:rPr>
                <w:rFonts w:ascii="Calibri" w:hAnsi="Calibri" w:cs="Calibri"/>
                <w:noProof/>
                <w:lang w:eastAsia="ru-RU"/>
              </w:rPr>
              <w:drawing>
                <wp:inline distT="0" distB="0" distL="0" distR="0" wp14:anchorId="29996ED3" wp14:editId="7E3D6532">
                  <wp:extent cx="257175" cy="2286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166EA9" w:rsidP="00520A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hyperlink w:anchor="Par272" w:history="1">
              <w:r>
                <w:rPr>
                  <w:rFonts w:ascii="Calibri" w:hAnsi="Calibri" w:cs="Calibri"/>
                  <w:color w:val="0000FF"/>
                </w:rPr>
                <w:t>7</w:t>
              </w:r>
            </w:hyperlink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EA9" w:rsidRDefault="002F21DF" w:rsidP="002F2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</w:tr>
    </w:tbl>
    <w:p w:rsidR="00166EA9" w:rsidRDefault="00166E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166EA9" w:rsidRPr="007C0CEE" w:rsidRDefault="00166E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2550E" w:rsidRDefault="0082550E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Default="0082550E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F1A73" w:rsidRPr="007C0CEE" w:rsidRDefault="008F1A73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73398F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u w:val="single"/>
        </w:rPr>
      </w:pPr>
    </w:p>
    <w:p w:rsidR="0082550E" w:rsidRPr="003137E7" w:rsidRDefault="0082550E" w:rsidP="008255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b/>
        </w:rPr>
      </w:pPr>
      <w:r w:rsidRPr="003137E7">
        <w:t xml:space="preserve">          </w:t>
      </w:r>
      <w:r w:rsidRPr="003137E7">
        <w:rPr>
          <w:rFonts w:ascii="Calibri" w:hAnsi="Calibri" w:cs="Calibri"/>
          <w:b/>
          <w:u w:val="single"/>
        </w:rPr>
        <w:t xml:space="preserve">Генеральный директор </w:t>
      </w:r>
      <w:r w:rsidRPr="003137E7">
        <w:rPr>
          <w:b/>
        </w:rPr>
        <w:t>__________________________</w:t>
      </w:r>
      <w:r w:rsidRPr="00320864">
        <w:rPr>
          <w:rFonts w:ascii="Calibri" w:hAnsi="Calibri" w:cs="Calibri"/>
          <w:b/>
          <w:u w:val="single"/>
        </w:rPr>
        <w:t xml:space="preserve"> </w:t>
      </w:r>
      <w:r>
        <w:rPr>
          <w:rFonts w:ascii="Calibri" w:hAnsi="Calibri" w:cs="Calibri"/>
          <w:b/>
          <w:u w:val="single"/>
        </w:rPr>
        <w:t>Городков В.С.</w:t>
      </w:r>
      <w:r w:rsidRPr="003137E7">
        <w:rPr>
          <w:b/>
        </w:rPr>
        <w:t>____</w:t>
      </w:r>
    </w:p>
    <w:p w:rsidR="0082550E" w:rsidRPr="003137E7" w:rsidRDefault="0082550E" w:rsidP="0082550E">
      <w:pPr>
        <w:pStyle w:val="ConsPlusNonformat"/>
      </w:pPr>
      <w:r w:rsidRPr="003137E7">
        <w:t xml:space="preserve">            Должность              Подпись</w:t>
      </w:r>
      <w:r>
        <w:t xml:space="preserve">              </w:t>
      </w:r>
      <w:r w:rsidRPr="003137E7">
        <w:t>Ф.И.О.</w:t>
      </w:r>
    </w:p>
    <w:p w:rsidR="008F1A73" w:rsidRDefault="008F1A73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67849" w:rsidRDefault="00867849" w:rsidP="008F1A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sectPr w:rsidR="00867849" w:rsidSect="00D406B2">
      <w:footerReference w:type="default" r:id="rId28"/>
      <w:pgSz w:w="11905" w:h="16838"/>
      <w:pgMar w:top="426" w:right="851" w:bottom="56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E9F" w:rsidRDefault="00FE3E9F" w:rsidP="00C6137B">
      <w:pPr>
        <w:spacing w:after="0" w:line="240" w:lineRule="auto"/>
      </w:pPr>
      <w:r>
        <w:separator/>
      </w:r>
    </w:p>
  </w:endnote>
  <w:endnote w:type="continuationSeparator" w:id="0">
    <w:p w:rsidR="00FE3E9F" w:rsidRDefault="00FE3E9F" w:rsidP="00C6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0631485"/>
      <w:docPartObj>
        <w:docPartGallery w:val="Page Numbers (Bottom of Page)"/>
        <w:docPartUnique/>
      </w:docPartObj>
    </w:sdtPr>
    <w:sdtEndPr/>
    <w:sdtContent>
      <w:p w:rsidR="00193CA3" w:rsidRDefault="00193CA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24C">
          <w:rPr>
            <w:noProof/>
          </w:rPr>
          <w:t>1</w:t>
        </w:r>
        <w:r>
          <w:fldChar w:fldCharType="end"/>
        </w:r>
      </w:p>
    </w:sdtContent>
  </w:sdt>
  <w:p w:rsidR="00193CA3" w:rsidRDefault="00193C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E9F" w:rsidRDefault="00FE3E9F" w:rsidP="00C6137B">
      <w:pPr>
        <w:spacing w:after="0" w:line="240" w:lineRule="auto"/>
      </w:pPr>
      <w:r>
        <w:separator/>
      </w:r>
    </w:p>
  </w:footnote>
  <w:footnote w:type="continuationSeparator" w:id="0">
    <w:p w:rsidR="00FE3E9F" w:rsidRDefault="00FE3E9F" w:rsidP="00C613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49"/>
    <w:rsid w:val="0000592E"/>
    <w:rsid w:val="0001255A"/>
    <w:rsid w:val="00013B7A"/>
    <w:rsid w:val="00046707"/>
    <w:rsid w:val="00050714"/>
    <w:rsid w:val="00057C64"/>
    <w:rsid w:val="00061232"/>
    <w:rsid w:val="000639F6"/>
    <w:rsid w:val="00066708"/>
    <w:rsid w:val="00076BA9"/>
    <w:rsid w:val="0008202B"/>
    <w:rsid w:val="00086616"/>
    <w:rsid w:val="00091028"/>
    <w:rsid w:val="000912AF"/>
    <w:rsid w:val="0009390D"/>
    <w:rsid w:val="000A1778"/>
    <w:rsid w:val="000A6375"/>
    <w:rsid w:val="000C3CD2"/>
    <w:rsid w:val="000C65AF"/>
    <w:rsid w:val="000E1878"/>
    <w:rsid w:val="000E4D12"/>
    <w:rsid w:val="000F415A"/>
    <w:rsid w:val="00102476"/>
    <w:rsid w:val="001029E1"/>
    <w:rsid w:val="00102B45"/>
    <w:rsid w:val="0012201B"/>
    <w:rsid w:val="001247C9"/>
    <w:rsid w:val="00130E73"/>
    <w:rsid w:val="00141FAB"/>
    <w:rsid w:val="001423F0"/>
    <w:rsid w:val="00145135"/>
    <w:rsid w:val="00145355"/>
    <w:rsid w:val="00155125"/>
    <w:rsid w:val="00156DFE"/>
    <w:rsid w:val="00166EA9"/>
    <w:rsid w:val="001729F5"/>
    <w:rsid w:val="001778F8"/>
    <w:rsid w:val="00184D57"/>
    <w:rsid w:val="00190F70"/>
    <w:rsid w:val="0019202E"/>
    <w:rsid w:val="00193CA3"/>
    <w:rsid w:val="001A2981"/>
    <w:rsid w:val="001B40EA"/>
    <w:rsid w:val="001C4B1D"/>
    <w:rsid w:val="001D51FF"/>
    <w:rsid w:val="001D7D3B"/>
    <w:rsid w:val="001E1F04"/>
    <w:rsid w:val="001E4CE1"/>
    <w:rsid w:val="001F08B7"/>
    <w:rsid w:val="001F2DE2"/>
    <w:rsid w:val="00201C7E"/>
    <w:rsid w:val="00212C74"/>
    <w:rsid w:val="00225916"/>
    <w:rsid w:val="00233637"/>
    <w:rsid w:val="00234DEA"/>
    <w:rsid w:val="00235ECC"/>
    <w:rsid w:val="002455AF"/>
    <w:rsid w:val="00260193"/>
    <w:rsid w:val="0027321E"/>
    <w:rsid w:val="00281DCA"/>
    <w:rsid w:val="00287339"/>
    <w:rsid w:val="002A30D4"/>
    <w:rsid w:val="002A3281"/>
    <w:rsid w:val="002A4994"/>
    <w:rsid w:val="002A7AB1"/>
    <w:rsid w:val="002B6CBF"/>
    <w:rsid w:val="002B6ED4"/>
    <w:rsid w:val="002B7A6D"/>
    <w:rsid w:val="002C30A6"/>
    <w:rsid w:val="002C4F04"/>
    <w:rsid w:val="002D13C0"/>
    <w:rsid w:val="002D2CCE"/>
    <w:rsid w:val="002E2582"/>
    <w:rsid w:val="002F21DF"/>
    <w:rsid w:val="00302F69"/>
    <w:rsid w:val="003058D5"/>
    <w:rsid w:val="0033001E"/>
    <w:rsid w:val="003347FA"/>
    <w:rsid w:val="00340A1B"/>
    <w:rsid w:val="00350FDC"/>
    <w:rsid w:val="00352A98"/>
    <w:rsid w:val="00354E79"/>
    <w:rsid w:val="003652E3"/>
    <w:rsid w:val="0036647F"/>
    <w:rsid w:val="0036674E"/>
    <w:rsid w:val="00366D6F"/>
    <w:rsid w:val="0037029C"/>
    <w:rsid w:val="00381480"/>
    <w:rsid w:val="00387E0B"/>
    <w:rsid w:val="00396A4D"/>
    <w:rsid w:val="003A4EF7"/>
    <w:rsid w:val="003B4DBC"/>
    <w:rsid w:val="003C0F35"/>
    <w:rsid w:val="003F0777"/>
    <w:rsid w:val="004000CF"/>
    <w:rsid w:val="0040265F"/>
    <w:rsid w:val="004077CD"/>
    <w:rsid w:val="0041597F"/>
    <w:rsid w:val="00417F50"/>
    <w:rsid w:val="00425D78"/>
    <w:rsid w:val="004362AF"/>
    <w:rsid w:val="00442CC1"/>
    <w:rsid w:val="00445158"/>
    <w:rsid w:val="0044656A"/>
    <w:rsid w:val="004502AF"/>
    <w:rsid w:val="00485185"/>
    <w:rsid w:val="00485C9B"/>
    <w:rsid w:val="00492EE1"/>
    <w:rsid w:val="00493870"/>
    <w:rsid w:val="004A6812"/>
    <w:rsid w:val="004B429B"/>
    <w:rsid w:val="004C4F50"/>
    <w:rsid w:val="004F27CB"/>
    <w:rsid w:val="00500272"/>
    <w:rsid w:val="00506250"/>
    <w:rsid w:val="005301B7"/>
    <w:rsid w:val="00532757"/>
    <w:rsid w:val="005347E7"/>
    <w:rsid w:val="00537ED1"/>
    <w:rsid w:val="0054151B"/>
    <w:rsid w:val="00542373"/>
    <w:rsid w:val="0054289F"/>
    <w:rsid w:val="005463AB"/>
    <w:rsid w:val="0054797D"/>
    <w:rsid w:val="005513EF"/>
    <w:rsid w:val="00552B98"/>
    <w:rsid w:val="005637E4"/>
    <w:rsid w:val="00566638"/>
    <w:rsid w:val="00571A18"/>
    <w:rsid w:val="00581A68"/>
    <w:rsid w:val="005839B3"/>
    <w:rsid w:val="005859C1"/>
    <w:rsid w:val="005A18F1"/>
    <w:rsid w:val="005A2393"/>
    <w:rsid w:val="005B45BD"/>
    <w:rsid w:val="005C0FBE"/>
    <w:rsid w:val="005C1475"/>
    <w:rsid w:val="005D51C1"/>
    <w:rsid w:val="005F6994"/>
    <w:rsid w:val="00615045"/>
    <w:rsid w:val="00623242"/>
    <w:rsid w:val="00625919"/>
    <w:rsid w:val="0063081C"/>
    <w:rsid w:val="00645A84"/>
    <w:rsid w:val="006862AA"/>
    <w:rsid w:val="006A0136"/>
    <w:rsid w:val="006A1017"/>
    <w:rsid w:val="006C612A"/>
    <w:rsid w:val="006D25D2"/>
    <w:rsid w:val="006D36D6"/>
    <w:rsid w:val="006D6520"/>
    <w:rsid w:val="006E29E0"/>
    <w:rsid w:val="006E4880"/>
    <w:rsid w:val="006E770F"/>
    <w:rsid w:val="006F1F0B"/>
    <w:rsid w:val="007205D8"/>
    <w:rsid w:val="007273FE"/>
    <w:rsid w:val="0073398F"/>
    <w:rsid w:val="00736FF9"/>
    <w:rsid w:val="00741AAE"/>
    <w:rsid w:val="00756790"/>
    <w:rsid w:val="0076341C"/>
    <w:rsid w:val="00765324"/>
    <w:rsid w:val="0078260C"/>
    <w:rsid w:val="007827BA"/>
    <w:rsid w:val="007903E7"/>
    <w:rsid w:val="007948A7"/>
    <w:rsid w:val="007A00CC"/>
    <w:rsid w:val="007A49B3"/>
    <w:rsid w:val="007A502A"/>
    <w:rsid w:val="007A524C"/>
    <w:rsid w:val="007A75A7"/>
    <w:rsid w:val="007B33E5"/>
    <w:rsid w:val="007B5B8F"/>
    <w:rsid w:val="007C0CEE"/>
    <w:rsid w:val="007C6856"/>
    <w:rsid w:val="007C6917"/>
    <w:rsid w:val="007C7278"/>
    <w:rsid w:val="007D32D8"/>
    <w:rsid w:val="007D7979"/>
    <w:rsid w:val="007E2A54"/>
    <w:rsid w:val="007E6966"/>
    <w:rsid w:val="007F3242"/>
    <w:rsid w:val="007F49FF"/>
    <w:rsid w:val="00800297"/>
    <w:rsid w:val="00806755"/>
    <w:rsid w:val="008073E1"/>
    <w:rsid w:val="008160DC"/>
    <w:rsid w:val="00821F8C"/>
    <w:rsid w:val="0082454C"/>
    <w:rsid w:val="0082550E"/>
    <w:rsid w:val="00833B6E"/>
    <w:rsid w:val="00835986"/>
    <w:rsid w:val="00836819"/>
    <w:rsid w:val="0084018C"/>
    <w:rsid w:val="008457E8"/>
    <w:rsid w:val="0085041F"/>
    <w:rsid w:val="00853188"/>
    <w:rsid w:val="0085532F"/>
    <w:rsid w:val="008577A4"/>
    <w:rsid w:val="0086460A"/>
    <w:rsid w:val="00865277"/>
    <w:rsid w:val="00865F68"/>
    <w:rsid w:val="008671ED"/>
    <w:rsid w:val="00867849"/>
    <w:rsid w:val="00870D77"/>
    <w:rsid w:val="00872ED9"/>
    <w:rsid w:val="00876062"/>
    <w:rsid w:val="00897BC1"/>
    <w:rsid w:val="008A7E25"/>
    <w:rsid w:val="008C563B"/>
    <w:rsid w:val="008C7656"/>
    <w:rsid w:val="008C7DA1"/>
    <w:rsid w:val="008C7DE9"/>
    <w:rsid w:val="008E3F54"/>
    <w:rsid w:val="008E4FF7"/>
    <w:rsid w:val="008F1A73"/>
    <w:rsid w:val="008F6855"/>
    <w:rsid w:val="00900E11"/>
    <w:rsid w:val="00903332"/>
    <w:rsid w:val="00904094"/>
    <w:rsid w:val="00910BB8"/>
    <w:rsid w:val="009210E1"/>
    <w:rsid w:val="0093255C"/>
    <w:rsid w:val="00933078"/>
    <w:rsid w:val="00961C30"/>
    <w:rsid w:val="009710A3"/>
    <w:rsid w:val="00972448"/>
    <w:rsid w:val="009746B5"/>
    <w:rsid w:val="0097702B"/>
    <w:rsid w:val="00983A23"/>
    <w:rsid w:val="00985BA4"/>
    <w:rsid w:val="00987745"/>
    <w:rsid w:val="009A1CBC"/>
    <w:rsid w:val="009A29D5"/>
    <w:rsid w:val="009C454C"/>
    <w:rsid w:val="009C5AD6"/>
    <w:rsid w:val="009E786B"/>
    <w:rsid w:val="00A01570"/>
    <w:rsid w:val="00A102AB"/>
    <w:rsid w:val="00A10679"/>
    <w:rsid w:val="00A141C3"/>
    <w:rsid w:val="00A16718"/>
    <w:rsid w:val="00A25628"/>
    <w:rsid w:val="00A452C8"/>
    <w:rsid w:val="00A464D0"/>
    <w:rsid w:val="00A55B93"/>
    <w:rsid w:val="00A63EF3"/>
    <w:rsid w:val="00A77A96"/>
    <w:rsid w:val="00A8471E"/>
    <w:rsid w:val="00A93A34"/>
    <w:rsid w:val="00AA1709"/>
    <w:rsid w:val="00AA5423"/>
    <w:rsid w:val="00AB0798"/>
    <w:rsid w:val="00AC18C8"/>
    <w:rsid w:val="00AE0B4F"/>
    <w:rsid w:val="00AE6F1D"/>
    <w:rsid w:val="00AF1B97"/>
    <w:rsid w:val="00AF1DAC"/>
    <w:rsid w:val="00AF4516"/>
    <w:rsid w:val="00AF4917"/>
    <w:rsid w:val="00B0365B"/>
    <w:rsid w:val="00B04BC1"/>
    <w:rsid w:val="00B04F4A"/>
    <w:rsid w:val="00B170EF"/>
    <w:rsid w:val="00B17561"/>
    <w:rsid w:val="00B20DC1"/>
    <w:rsid w:val="00B222B6"/>
    <w:rsid w:val="00B24820"/>
    <w:rsid w:val="00B361BB"/>
    <w:rsid w:val="00B3737F"/>
    <w:rsid w:val="00B41A01"/>
    <w:rsid w:val="00B531D4"/>
    <w:rsid w:val="00B57739"/>
    <w:rsid w:val="00B66142"/>
    <w:rsid w:val="00B74255"/>
    <w:rsid w:val="00BC365B"/>
    <w:rsid w:val="00BD7483"/>
    <w:rsid w:val="00BE17B7"/>
    <w:rsid w:val="00C02066"/>
    <w:rsid w:val="00C03CB6"/>
    <w:rsid w:val="00C10793"/>
    <w:rsid w:val="00C11BFB"/>
    <w:rsid w:val="00C12D62"/>
    <w:rsid w:val="00C20905"/>
    <w:rsid w:val="00C3238A"/>
    <w:rsid w:val="00C510AC"/>
    <w:rsid w:val="00C54D28"/>
    <w:rsid w:val="00C5611B"/>
    <w:rsid w:val="00C608C4"/>
    <w:rsid w:val="00C6137B"/>
    <w:rsid w:val="00C6376B"/>
    <w:rsid w:val="00C8505B"/>
    <w:rsid w:val="00C974ED"/>
    <w:rsid w:val="00CA185D"/>
    <w:rsid w:val="00CB73F9"/>
    <w:rsid w:val="00CD6AC8"/>
    <w:rsid w:val="00CE6339"/>
    <w:rsid w:val="00CE74A8"/>
    <w:rsid w:val="00CF2A64"/>
    <w:rsid w:val="00CF6C5C"/>
    <w:rsid w:val="00D0304E"/>
    <w:rsid w:val="00D03A25"/>
    <w:rsid w:val="00D03AA1"/>
    <w:rsid w:val="00D05E23"/>
    <w:rsid w:val="00D15FA0"/>
    <w:rsid w:val="00D2019E"/>
    <w:rsid w:val="00D33F1A"/>
    <w:rsid w:val="00D406B2"/>
    <w:rsid w:val="00D42B0D"/>
    <w:rsid w:val="00D50C36"/>
    <w:rsid w:val="00D544E0"/>
    <w:rsid w:val="00D60526"/>
    <w:rsid w:val="00D608BE"/>
    <w:rsid w:val="00D647DC"/>
    <w:rsid w:val="00D64F78"/>
    <w:rsid w:val="00D65BDF"/>
    <w:rsid w:val="00D661A4"/>
    <w:rsid w:val="00D73ADF"/>
    <w:rsid w:val="00D8103C"/>
    <w:rsid w:val="00DA593F"/>
    <w:rsid w:val="00DB4920"/>
    <w:rsid w:val="00DB6516"/>
    <w:rsid w:val="00DB6A94"/>
    <w:rsid w:val="00DC1578"/>
    <w:rsid w:val="00DC45E3"/>
    <w:rsid w:val="00DC5699"/>
    <w:rsid w:val="00DD5807"/>
    <w:rsid w:val="00DE04AC"/>
    <w:rsid w:val="00DF244A"/>
    <w:rsid w:val="00DF58BE"/>
    <w:rsid w:val="00DF761D"/>
    <w:rsid w:val="00E04139"/>
    <w:rsid w:val="00E40FEA"/>
    <w:rsid w:val="00E45304"/>
    <w:rsid w:val="00E60F9B"/>
    <w:rsid w:val="00E610D3"/>
    <w:rsid w:val="00E7001D"/>
    <w:rsid w:val="00E73983"/>
    <w:rsid w:val="00E741E2"/>
    <w:rsid w:val="00E74D93"/>
    <w:rsid w:val="00E75CE4"/>
    <w:rsid w:val="00E8436E"/>
    <w:rsid w:val="00E9007A"/>
    <w:rsid w:val="00EA3F28"/>
    <w:rsid w:val="00EA69BA"/>
    <w:rsid w:val="00EA6F39"/>
    <w:rsid w:val="00EB7B4E"/>
    <w:rsid w:val="00ED0CA9"/>
    <w:rsid w:val="00ED2D58"/>
    <w:rsid w:val="00EE0C07"/>
    <w:rsid w:val="00EE1AB6"/>
    <w:rsid w:val="00EE689A"/>
    <w:rsid w:val="00EE6E6A"/>
    <w:rsid w:val="00EF130E"/>
    <w:rsid w:val="00F00BCC"/>
    <w:rsid w:val="00F07A27"/>
    <w:rsid w:val="00F10174"/>
    <w:rsid w:val="00F14B41"/>
    <w:rsid w:val="00F218C8"/>
    <w:rsid w:val="00F23F95"/>
    <w:rsid w:val="00F30382"/>
    <w:rsid w:val="00F35F8B"/>
    <w:rsid w:val="00F465EB"/>
    <w:rsid w:val="00F47464"/>
    <w:rsid w:val="00F6005E"/>
    <w:rsid w:val="00F62FD7"/>
    <w:rsid w:val="00F675D4"/>
    <w:rsid w:val="00F70BDA"/>
    <w:rsid w:val="00F771F6"/>
    <w:rsid w:val="00F9090D"/>
    <w:rsid w:val="00F9682E"/>
    <w:rsid w:val="00FA031A"/>
    <w:rsid w:val="00FC32E2"/>
    <w:rsid w:val="00FC3EA4"/>
    <w:rsid w:val="00FD086C"/>
    <w:rsid w:val="00FD2BBA"/>
    <w:rsid w:val="00FE3E9F"/>
    <w:rsid w:val="00FF3FEC"/>
    <w:rsid w:val="00FF4D40"/>
    <w:rsid w:val="00FF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37B"/>
  </w:style>
  <w:style w:type="paragraph" w:styleId="a7">
    <w:name w:val="footer"/>
    <w:basedOn w:val="a"/>
    <w:link w:val="a8"/>
    <w:uiPriority w:val="99"/>
    <w:unhideWhenUsed/>
    <w:rsid w:val="00C6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37B"/>
  </w:style>
  <w:style w:type="character" w:styleId="a9">
    <w:name w:val="Hyperlink"/>
    <w:basedOn w:val="a0"/>
    <w:uiPriority w:val="99"/>
    <w:semiHidden/>
    <w:unhideWhenUsed/>
    <w:rsid w:val="003058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6784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26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6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137B"/>
  </w:style>
  <w:style w:type="paragraph" w:styleId="a7">
    <w:name w:val="footer"/>
    <w:basedOn w:val="a"/>
    <w:link w:val="a8"/>
    <w:uiPriority w:val="99"/>
    <w:unhideWhenUsed/>
    <w:rsid w:val="00C61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37B"/>
  </w:style>
  <w:style w:type="character" w:styleId="a9">
    <w:name w:val="Hyperlink"/>
    <w:basedOn w:val="a0"/>
    <w:uiPriority w:val="99"/>
    <w:semiHidden/>
    <w:unhideWhenUsed/>
    <w:rsid w:val="003058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wmf"/><Relationship Id="rId3" Type="http://schemas.microsoft.com/office/2007/relationships/stylesWithEffects" Target="stylesWithEffects.xml"/><Relationship Id="rId21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6313-B499-4F00-84E5-7E300758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15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Василенко</dc:creator>
  <cp:lastModifiedBy>Иван Королев</cp:lastModifiedBy>
  <cp:revision>345</cp:revision>
  <cp:lastPrinted>2015-04-20T13:57:00Z</cp:lastPrinted>
  <dcterms:created xsi:type="dcterms:W3CDTF">2014-04-25T05:37:00Z</dcterms:created>
  <dcterms:modified xsi:type="dcterms:W3CDTF">2015-04-20T14:55:00Z</dcterms:modified>
</cp:coreProperties>
</file>