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F9" w:rsidRDefault="00BC75F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BC75F9">
        <w:tc>
          <w:tcPr>
            <w:tcW w:w="5495" w:type="dxa"/>
            <w:shd w:val="clear" w:color="auto" w:fill="auto"/>
          </w:tcPr>
          <w:p w:rsidR="00BC75F9" w:rsidRDefault="00BC75F9">
            <w:pPr>
              <w:rPr>
                <w:rFonts w:ascii="PragmaticaLightCTT" w:hAnsi="PragmaticaLightCTT"/>
              </w:rPr>
            </w:pPr>
          </w:p>
        </w:tc>
        <w:tc>
          <w:tcPr>
            <w:tcW w:w="4111" w:type="dxa"/>
            <w:shd w:val="clear" w:color="auto" w:fill="auto"/>
          </w:tcPr>
          <w:p w:rsidR="00BC75F9" w:rsidRDefault="00C7386C">
            <w:pPr>
              <w:widowControl/>
              <w:rPr>
                <w:rFonts w:ascii="PragmaticaLightCTT" w:hAnsi="PragmaticaLightCTT"/>
                <w:b/>
              </w:rPr>
            </w:pPr>
            <w:r>
              <w:rPr>
                <w:rFonts w:ascii="PragmaticaLightCTT" w:hAnsi="PragmaticaLightCTT"/>
                <w:b/>
              </w:rPr>
              <w:t>СОГЛАСОВАНО: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Заказчик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Генеральный директор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АО «НИИ «Элпа»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_____________ А.М. Храмцов</w:t>
            </w:r>
          </w:p>
          <w:p w:rsidR="00BC75F9" w:rsidRDefault="00C7386C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м.п.</w:t>
            </w:r>
          </w:p>
        </w:tc>
      </w:tr>
    </w:tbl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C7386C">
      <w:pPr>
        <w:widowControl/>
        <w:jc w:val="center"/>
        <w:rPr>
          <w:rFonts w:ascii="PragmaticaLightCTT" w:hAnsi="PragmaticaLightCTT"/>
          <w:b/>
          <w:sz w:val="32"/>
        </w:rPr>
      </w:pPr>
      <w:r>
        <w:rPr>
          <w:rFonts w:ascii="PragmaticaLightCTT" w:hAnsi="PragmaticaLightCTT"/>
          <w:b/>
          <w:sz w:val="32"/>
        </w:rPr>
        <w:t>Техническое задание</w:t>
      </w:r>
    </w:p>
    <w:p w:rsidR="00BC75F9" w:rsidRDefault="00BC75F9">
      <w:pPr>
        <w:widowControl/>
        <w:jc w:val="center"/>
        <w:rPr>
          <w:rFonts w:ascii="PragmaticaLightCTT" w:hAnsi="PragmaticaLightCTT"/>
          <w:b/>
          <w:sz w:val="32"/>
        </w:rPr>
      </w:pPr>
    </w:p>
    <w:p w:rsidR="00BC75F9" w:rsidRDefault="00C7386C">
      <w:pPr>
        <w:widowControl/>
        <w:jc w:val="center"/>
        <w:rPr>
          <w:rFonts w:ascii="PragmaticaLightCTT" w:hAnsi="PragmaticaLightCTT"/>
          <w:b/>
        </w:rPr>
      </w:pPr>
      <w:r>
        <w:rPr>
          <w:rFonts w:ascii="PragmaticaLightCTT" w:hAnsi="PragmaticaLightCTT"/>
        </w:rPr>
        <w:t xml:space="preserve">на ремонт </w:t>
      </w:r>
      <w:r w:rsidR="007A32E5">
        <w:rPr>
          <w:rFonts w:ascii="PragmaticaLightCTT" w:hAnsi="PragmaticaLightCTT"/>
        </w:rPr>
        <w:t>асфальтобетонного покрытия автомобильной стоянки</w:t>
      </w:r>
      <w:r>
        <w:rPr>
          <w:rFonts w:ascii="PragmaticaLightCTT" w:hAnsi="PragmaticaLightCTT"/>
        </w:rPr>
        <w:t xml:space="preserve"> АО «НИИ «Элпа» по адресу:</w:t>
      </w:r>
      <w:r w:rsidR="007A32E5">
        <w:rPr>
          <w:rFonts w:ascii="PragmaticaLightCTT" w:hAnsi="PragmaticaLightCTT"/>
        </w:rPr>
        <w:t xml:space="preserve"> </w:t>
      </w:r>
      <w:r>
        <w:rPr>
          <w:rFonts w:ascii="PragmaticaLightCTT" w:hAnsi="PragmaticaLightCTT"/>
        </w:rPr>
        <w:t>г. Москва, Зеленоград, Панфиловский пр-т., д.10.</w:t>
      </w:r>
      <w:r>
        <w:rPr>
          <w:rFonts w:ascii="PragmaticaLightCTT" w:hAnsi="PragmaticaLightCTT"/>
          <w:b/>
        </w:rPr>
        <w:t xml:space="preserve"> </w:t>
      </w:r>
    </w:p>
    <w:p w:rsidR="00BC75F9" w:rsidRDefault="00BC75F9">
      <w:pPr>
        <w:widowControl/>
        <w:jc w:val="center"/>
        <w:rPr>
          <w:rFonts w:ascii="PragmaticaLightCTT" w:hAnsi="PragmaticaLightCTT"/>
          <w:b/>
        </w:rPr>
      </w:pPr>
    </w:p>
    <w:p w:rsidR="00BC75F9" w:rsidRDefault="00BC75F9">
      <w:pPr>
        <w:widowControl/>
        <w:jc w:val="center"/>
        <w:rPr>
          <w:rFonts w:ascii="PragmaticaLightCTT" w:hAnsi="PragmaticaLightCTT"/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276"/>
        <w:gridCol w:w="992"/>
      </w:tblGrid>
      <w:tr w:rsidR="00BC75F9" w:rsidTr="00C7386C">
        <w:trPr>
          <w:trHeight w:val="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№п/п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Наименование электромонтажных работ</w:t>
            </w:r>
          </w:p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C75F9" w:rsidRDefault="00BC75F9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</w:p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b/>
                <w:sz w:val="22"/>
              </w:rPr>
            </w:pPr>
            <w:r>
              <w:rPr>
                <w:rFonts w:ascii="PragmaticaLightCTT" w:hAnsi="PragmaticaLightCTT"/>
                <w:b/>
                <w:sz w:val="22"/>
              </w:rPr>
              <w:t>Кол-во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Pr="00C7386C" w:rsidRDefault="00DA50EF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Нарезка алмазными дисками швов в асфальтобетонном покрытии на глубину 100мм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DA50E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DA50E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12,0</w:t>
            </w:r>
          </w:p>
        </w:tc>
      </w:tr>
      <w:tr w:rsidR="00BC75F9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C7386C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F9" w:rsidRDefault="00DA50EF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Демонтаж асфальтобетонного покрытия толщиной до 100мм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DA50E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F9" w:rsidRDefault="00DA50EF" w:rsidP="00CD3E1F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370,8</w:t>
            </w:r>
          </w:p>
        </w:tc>
      </w:tr>
      <w:tr w:rsidR="006B29FB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Устройство и уплотнение на отдельных участках подсыпки, толщиной 50мм, из асфальтовой крошки (щебня)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185,4</w:t>
            </w:r>
          </w:p>
        </w:tc>
      </w:tr>
      <w:tr w:rsidR="006B29FB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Установка тротуарных бордюрных камней БР100.20.8 на цементно-песчаный раствор М-200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58</w:t>
            </w:r>
          </w:p>
        </w:tc>
      </w:tr>
      <w:tr w:rsidR="006B29FB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Переустановка (демонтаж/монтаж с сохранением) люка с обечайками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</w:t>
            </w:r>
          </w:p>
        </w:tc>
      </w:tr>
      <w:tr w:rsidR="006B29FB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Наращивание стенок колодцев бетоном В20 для подъема или </w:t>
            </w:r>
            <w:proofErr w:type="spellStart"/>
            <w:r>
              <w:rPr>
                <w:rFonts w:ascii="PragmaticaLightCTT" w:hAnsi="PragmaticaLightCTT"/>
                <w:sz w:val="22"/>
              </w:rPr>
              <w:t>опуска</w:t>
            </w:r>
            <w:proofErr w:type="spellEnd"/>
            <w:r>
              <w:rPr>
                <w:rFonts w:ascii="PragmaticaLightCTT" w:hAnsi="PragmaticaLightCTT"/>
                <w:sz w:val="22"/>
              </w:rPr>
              <w:t xml:space="preserve"> люка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0,1</w:t>
            </w:r>
          </w:p>
        </w:tc>
      </w:tr>
      <w:tr w:rsidR="006B29FB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41679F">
            <w:pPr>
              <w:rPr>
                <w:rFonts w:ascii="PragmaticaLightCTT" w:hAnsi="PragmaticaLightCTT"/>
                <w:sz w:val="22"/>
              </w:rPr>
            </w:pPr>
            <w:proofErr w:type="spellStart"/>
            <w:r>
              <w:rPr>
                <w:rFonts w:ascii="PragmaticaLightCTT" w:hAnsi="PragmaticaLightCTT"/>
                <w:sz w:val="22"/>
              </w:rPr>
              <w:t>Проливка</w:t>
            </w:r>
            <w:proofErr w:type="spellEnd"/>
            <w:r>
              <w:rPr>
                <w:rFonts w:ascii="PragmaticaLightCTT" w:hAnsi="PragmaticaLightCTT"/>
                <w:sz w:val="22"/>
              </w:rPr>
              <w:t xml:space="preserve"> поверхности основания горячи</w:t>
            </w:r>
            <w:r w:rsidR="0041679F">
              <w:rPr>
                <w:rFonts w:ascii="PragmaticaLightCTT" w:hAnsi="PragmaticaLightCTT"/>
                <w:sz w:val="22"/>
              </w:rPr>
              <w:t>м</w:t>
            </w:r>
            <w:r>
              <w:rPr>
                <w:rFonts w:ascii="PragmaticaLightCTT" w:hAnsi="PragmaticaLightCTT"/>
                <w:sz w:val="22"/>
              </w:rPr>
              <w:t xml:space="preserve"> битумом (при расходе 0,3кг/м2)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370,8</w:t>
            </w:r>
          </w:p>
        </w:tc>
      </w:tr>
      <w:tr w:rsidR="006B29FB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Pr="0078518C" w:rsidRDefault="006B29FB" w:rsidP="006B29FB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Устройство асфальтобетонного покрытия из горячей плотной мелкозернистой асфальтобетонной смеси тип Б марки </w:t>
            </w:r>
            <w:r>
              <w:rPr>
                <w:rFonts w:ascii="PragmaticaLightCTT" w:hAnsi="PragmaticaLightCTT"/>
                <w:sz w:val="22"/>
                <w:lang w:val="en-US"/>
              </w:rPr>
              <w:t>II</w:t>
            </w:r>
            <w:r>
              <w:rPr>
                <w:rFonts w:ascii="PragmaticaLightCTT" w:hAnsi="PragmaticaLightCTT"/>
                <w:sz w:val="22"/>
              </w:rPr>
              <w:t xml:space="preserve"> толщиной 80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370,8</w:t>
            </w:r>
          </w:p>
        </w:tc>
      </w:tr>
      <w:tr w:rsidR="006B29FB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Разметка пожарной площадки светоотражающей эмалью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11,3</w:t>
            </w:r>
          </w:p>
        </w:tc>
      </w:tr>
      <w:tr w:rsidR="006B29FB" w:rsidTr="00C738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FB" w:rsidRDefault="006B29FB" w:rsidP="006B29FB">
            <w:pPr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 xml:space="preserve">Сбор и вывоз строительного мусора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9FB" w:rsidRDefault="006B29FB" w:rsidP="006B29FB">
            <w:pPr>
              <w:widowControl/>
              <w:jc w:val="center"/>
              <w:rPr>
                <w:rFonts w:ascii="PragmaticaLightCTT" w:hAnsi="PragmaticaLightCTT"/>
                <w:sz w:val="22"/>
              </w:rPr>
            </w:pPr>
            <w:r>
              <w:rPr>
                <w:rFonts w:ascii="PragmaticaLightCTT" w:hAnsi="PragmaticaLightCTT"/>
                <w:sz w:val="22"/>
              </w:rPr>
              <w:t>40,0</w:t>
            </w:r>
          </w:p>
        </w:tc>
      </w:tr>
    </w:tbl>
    <w:p w:rsidR="00BC75F9" w:rsidRDefault="00BC75F9">
      <w:pPr>
        <w:widowControl/>
        <w:rPr>
          <w:rFonts w:ascii="PragmaticaLightCTT" w:hAnsi="PragmaticaLightCTT"/>
          <w:i/>
          <w:sz w:val="20"/>
        </w:rPr>
      </w:pPr>
    </w:p>
    <w:p w:rsidR="00D5389F" w:rsidRDefault="00D5389F">
      <w:pPr>
        <w:widowControl/>
        <w:rPr>
          <w:rFonts w:ascii="PragmaticaLightCTT" w:hAnsi="PragmaticaLightCTT"/>
          <w:i/>
          <w:sz w:val="20"/>
        </w:rPr>
      </w:pPr>
      <w:r>
        <w:rPr>
          <w:rFonts w:ascii="PragmaticaLightCTT" w:hAnsi="PragmaticaLightCTT"/>
          <w:i/>
          <w:sz w:val="20"/>
        </w:rPr>
        <w:t xml:space="preserve">Приложение: План ремонтируемого участка асфальтобетонного покрытия на автомобильной стоянке </w:t>
      </w:r>
    </w:p>
    <w:p w:rsidR="00D5389F" w:rsidRDefault="00D5389F" w:rsidP="00D5389F">
      <w:pPr>
        <w:widowControl/>
        <w:ind w:left="708"/>
        <w:rPr>
          <w:rFonts w:ascii="PragmaticaLightCTT" w:hAnsi="PragmaticaLightCTT"/>
          <w:i/>
          <w:sz w:val="20"/>
        </w:rPr>
      </w:pPr>
      <w:r>
        <w:rPr>
          <w:rFonts w:ascii="PragmaticaLightCTT" w:hAnsi="PragmaticaLightCTT"/>
          <w:i/>
          <w:sz w:val="20"/>
        </w:rPr>
        <w:t xml:space="preserve">            АО «НИИ «Элпа» на 1 л. в 1 экз.</w:t>
      </w:r>
    </w:p>
    <w:p w:rsidR="00D5389F" w:rsidRDefault="00D5389F">
      <w:pPr>
        <w:widowControl/>
        <w:rPr>
          <w:rFonts w:ascii="PragmaticaLightCTT" w:hAnsi="PragmaticaLightCTT"/>
          <w:i/>
          <w:sz w:val="20"/>
        </w:rPr>
      </w:pPr>
    </w:p>
    <w:p w:rsidR="00DA50EF" w:rsidRDefault="00DA50EF" w:rsidP="00A62DC8">
      <w:pPr>
        <w:widowControl/>
        <w:ind w:firstLine="708"/>
        <w:rPr>
          <w:rFonts w:ascii="PragmaticaLightCTT" w:hAnsi="PragmaticaLightCTT"/>
          <w:i/>
          <w:sz w:val="20"/>
        </w:rPr>
      </w:pPr>
      <w:r>
        <w:rPr>
          <w:rFonts w:ascii="PragmaticaLightCTT" w:hAnsi="PragmaticaLightCTT"/>
          <w:i/>
          <w:sz w:val="20"/>
        </w:rPr>
        <w:t>Асфальтобетонное покрытие выполнить с обеспечением уклонов для водоотведения от здания в сторону проезжей части.</w:t>
      </w:r>
    </w:p>
    <w:p w:rsidR="00DA50EF" w:rsidRDefault="00DA50EF" w:rsidP="00A62DC8">
      <w:pPr>
        <w:widowControl/>
        <w:ind w:firstLine="708"/>
        <w:rPr>
          <w:rFonts w:ascii="PragmaticaLightCTT" w:hAnsi="PragmaticaLightCTT"/>
          <w:i/>
          <w:sz w:val="20"/>
        </w:rPr>
      </w:pPr>
    </w:p>
    <w:p w:rsidR="00BC75F9" w:rsidRDefault="00C7386C" w:rsidP="00A62DC8">
      <w:pPr>
        <w:widowControl/>
        <w:ind w:firstLine="708"/>
        <w:rPr>
          <w:rFonts w:ascii="PragmaticaLightCTT" w:hAnsi="PragmaticaLightCTT"/>
          <w:i/>
          <w:sz w:val="20"/>
        </w:rPr>
      </w:pPr>
      <w:r>
        <w:rPr>
          <w:rFonts w:ascii="PragmaticaLightCTT" w:hAnsi="PragmaticaLightCTT"/>
          <w:i/>
          <w:sz w:val="20"/>
        </w:rPr>
        <w:t xml:space="preserve">Выезд </w:t>
      </w:r>
      <w:r w:rsidR="00A62DC8">
        <w:rPr>
          <w:rFonts w:ascii="PragmaticaLightCTT" w:hAnsi="PragmaticaLightCTT"/>
          <w:i/>
          <w:sz w:val="20"/>
        </w:rPr>
        <w:t>подрядчика</w:t>
      </w:r>
      <w:r>
        <w:rPr>
          <w:rFonts w:ascii="PragmaticaLightCTT" w:hAnsi="PragmaticaLightCTT"/>
          <w:i/>
          <w:sz w:val="20"/>
        </w:rPr>
        <w:t xml:space="preserve"> на </w:t>
      </w:r>
      <w:r w:rsidR="00A62DC8">
        <w:rPr>
          <w:rFonts w:ascii="PragmaticaLightCTT" w:hAnsi="PragmaticaLightCTT"/>
          <w:i/>
          <w:sz w:val="20"/>
        </w:rPr>
        <w:t>объект</w:t>
      </w:r>
      <w:r>
        <w:rPr>
          <w:rFonts w:ascii="PragmaticaLightCTT" w:hAnsi="PragmaticaLightCTT"/>
          <w:i/>
          <w:sz w:val="20"/>
        </w:rPr>
        <w:t xml:space="preserve"> для участия в тендере обязателен.</w:t>
      </w: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C7386C" w:rsidRDefault="00C7386C">
      <w:pPr>
        <w:widowControl/>
        <w:rPr>
          <w:rFonts w:ascii="PragmaticaLightCTT" w:hAnsi="PragmaticaLightCTT"/>
          <w:i/>
          <w:sz w:val="16"/>
        </w:rPr>
      </w:pP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Инженер по техническому надзору за строительством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 xml:space="preserve">ПТО Управления главного инженера ООО «МОСКВА-СОКОЛ» 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8(495)780-54-45 (доб. 711)</w:t>
      </w:r>
    </w:p>
    <w:p w:rsidR="00BC75F9" w:rsidRDefault="00C7386C">
      <w:pPr>
        <w:widowControl/>
        <w:rPr>
          <w:rFonts w:ascii="PragmaticaLightCTT" w:hAnsi="PragmaticaLightCTT"/>
          <w:i/>
          <w:sz w:val="16"/>
        </w:rPr>
      </w:pPr>
      <w:r>
        <w:rPr>
          <w:rFonts w:ascii="PragmaticaLightCTT" w:hAnsi="PragmaticaLightCTT"/>
          <w:i/>
          <w:sz w:val="16"/>
        </w:rPr>
        <w:t>Багиров Р.И. ________________________________</w:t>
      </w:r>
    </w:p>
    <w:p w:rsidR="00BC75F9" w:rsidRDefault="00BC75F9">
      <w:pPr>
        <w:widowControl/>
        <w:rPr>
          <w:rFonts w:ascii="PragmaticaLightCTT" w:hAnsi="PragmaticaLightCTT"/>
          <w:i/>
          <w:sz w:val="22"/>
        </w:rPr>
      </w:pPr>
    </w:p>
    <w:p w:rsidR="00BC75F9" w:rsidRDefault="00BC75F9">
      <w:pPr>
        <w:widowControl/>
        <w:rPr>
          <w:rFonts w:ascii="PragmaticaLightCTT" w:hAnsi="PragmaticaLightCTT"/>
          <w:i/>
          <w:sz w:val="16"/>
        </w:rPr>
      </w:pPr>
    </w:p>
    <w:sectPr w:rsidR="00BC75F9">
      <w:pgSz w:w="11906" w:h="16838"/>
      <w:pgMar w:top="539" w:right="850" w:bottom="719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LightCTT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F9"/>
    <w:rsid w:val="0001011A"/>
    <w:rsid w:val="001A4CA0"/>
    <w:rsid w:val="00291419"/>
    <w:rsid w:val="0041679F"/>
    <w:rsid w:val="006B29FB"/>
    <w:rsid w:val="0078518C"/>
    <w:rsid w:val="007A32E5"/>
    <w:rsid w:val="008F4FF2"/>
    <w:rsid w:val="009344EB"/>
    <w:rsid w:val="00A62DC8"/>
    <w:rsid w:val="00B53EC9"/>
    <w:rsid w:val="00BC75F9"/>
    <w:rsid w:val="00C7386C"/>
    <w:rsid w:val="00C74441"/>
    <w:rsid w:val="00CD3E1F"/>
    <w:rsid w:val="00D5389F"/>
    <w:rsid w:val="00D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E85B-17E4-4988-A9F7-E761CCE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Багиров Руслан Ибрагимович</cp:lastModifiedBy>
  <cp:revision>7</cp:revision>
  <cp:lastPrinted>2025-08-07T12:24:00Z</cp:lastPrinted>
  <dcterms:created xsi:type="dcterms:W3CDTF">2025-07-16T07:43:00Z</dcterms:created>
  <dcterms:modified xsi:type="dcterms:W3CDTF">2025-08-10T17:51:00Z</dcterms:modified>
</cp:coreProperties>
</file>