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244"/>
      </w:tblGrid>
      <w:tr w:rsidR="001C51DC" w:rsidRPr="00E92BA7" w:rsidTr="00F41CFF">
        <w:tc>
          <w:tcPr>
            <w:tcW w:w="4957" w:type="dxa"/>
          </w:tcPr>
          <w:p w:rsidR="001C51DC" w:rsidRDefault="001C51DC" w:rsidP="001C51DC">
            <w:pPr>
              <w:jc w:val="center"/>
              <w:rPr>
                <w:rFonts w:ascii="PragmaticaLightCTT" w:hAnsi="PragmaticaLightCTT" w:cs="Arial"/>
                <w:b/>
                <w:lang w:eastAsia="en-US"/>
              </w:rPr>
            </w:pPr>
            <w:r>
              <w:rPr>
                <w:rFonts w:ascii="PragmaticaLightCTT" w:hAnsi="PragmaticaLightCTT" w:cs="Arial"/>
                <w:b/>
                <w:lang w:eastAsia="en-US"/>
              </w:rPr>
              <w:t>СОГЛАСОВАНО</w:t>
            </w:r>
          </w:p>
          <w:p w:rsidR="001C51DC" w:rsidRDefault="001C51DC" w:rsidP="001C51DC">
            <w:pPr>
              <w:jc w:val="center"/>
              <w:rPr>
                <w:rFonts w:ascii="PragmaticaLightCTT" w:hAnsi="PragmaticaLightCTT" w:cs="Arial"/>
                <w:lang w:eastAsia="en-US"/>
              </w:rPr>
            </w:pPr>
          </w:p>
          <w:p w:rsidR="001C51DC" w:rsidRDefault="001C51DC" w:rsidP="001C51DC">
            <w:pPr>
              <w:jc w:val="center"/>
              <w:rPr>
                <w:rFonts w:ascii="PragmaticaLightCTT" w:hAnsi="PragmaticaLightCTT" w:cs="Arial"/>
                <w:lang w:eastAsia="en-US"/>
              </w:rPr>
            </w:pPr>
          </w:p>
          <w:p w:rsidR="001C51DC" w:rsidRDefault="001C51DC" w:rsidP="001C51DC">
            <w:pPr>
              <w:jc w:val="center"/>
              <w:rPr>
                <w:rFonts w:ascii="PragmaticaLightCTT" w:hAnsi="PragmaticaLightCTT" w:cs="Arial"/>
                <w:lang w:eastAsia="en-US"/>
              </w:rPr>
            </w:pPr>
            <w:r>
              <w:rPr>
                <w:rFonts w:ascii="PragmaticaLightCTT" w:hAnsi="PragmaticaLightCTT" w:cs="Arial"/>
                <w:lang w:eastAsia="en-US"/>
              </w:rPr>
              <w:t>_____________________/________________</w:t>
            </w:r>
          </w:p>
          <w:p w:rsidR="001C51DC" w:rsidRDefault="001C51DC" w:rsidP="001C51DC">
            <w:pPr>
              <w:jc w:val="center"/>
              <w:rPr>
                <w:rFonts w:ascii="PragmaticaLightCTT" w:hAnsi="PragmaticaLightCTT" w:cs="Arial"/>
                <w:lang w:eastAsia="en-US"/>
              </w:rPr>
            </w:pPr>
            <w:r>
              <w:rPr>
                <w:rFonts w:ascii="PragmaticaLightCTT" w:hAnsi="PragmaticaLightCTT" w:cs="Arial"/>
                <w:lang w:eastAsia="en-US"/>
              </w:rPr>
              <w:t>«___» _____________ 2024г.</w:t>
            </w:r>
          </w:p>
        </w:tc>
        <w:tc>
          <w:tcPr>
            <w:tcW w:w="5244" w:type="dxa"/>
          </w:tcPr>
          <w:p w:rsidR="001C51DC" w:rsidRDefault="001C51DC" w:rsidP="001C51DC">
            <w:pPr>
              <w:jc w:val="center"/>
              <w:rPr>
                <w:rFonts w:ascii="PragmaticaLightCTT" w:hAnsi="PragmaticaLightCTT" w:cs="Arial"/>
                <w:b/>
                <w:lang w:eastAsia="en-US"/>
              </w:rPr>
            </w:pPr>
            <w:r>
              <w:rPr>
                <w:rFonts w:ascii="PragmaticaLightCTT" w:hAnsi="PragmaticaLightCTT" w:cs="Arial"/>
                <w:b/>
                <w:lang w:eastAsia="en-US"/>
              </w:rPr>
              <w:t>УТВЕРЖДАЮ</w:t>
            </w:r>
          </w:p>
          <w:p w:rsidR="001C51DC" w:rsidRDefault="001C51DC" w:rsidP="001C51DC">
            <w:pPr>
              <w:jc w:val="center"/>
              <w:rPr>
                <w:rFonts w:ascii="PragmaticaLightCTT" w:hAnsi="PragmaticaLightCTT" w:cs="Arial"/>
                <w:lang w:eastAsia="en-US"/>
              </w:rPr>
            </w:pPr>
            <w:r>
              <w:rPr>
                <w:rFonts w:ascii="PragmaticaLightCTT" w:hAnsi="PragmaticaLightCTT" w:cs="Arial"/>
                <w:lang w:eastAsia="en-US"/>
              </w:rPr>
              <w:t>Генеральный директор</w:t>
            </w:r>
          </w:p>
          <w:p w:rsidR="001C51DC" w:rsidRDefault="001C51DC" w:rsidP="001C51DC">
            <w:pPr>
              <w:jc w:val="center"/>
              <w:rPr>
                <w:rFonts w:ascii="PragmaticaLightCTT" w:hAnsi="PragmaticaLightCTT" w:cs="Arial"/>
                <w:lang w:eastAsia="en-US"/>
              </w:rPr>
            </w:pPr>
            <w:r>
              <w:rPr>
                <w:rFonts w:ascii="PragmaticaLightCTT" w:hAnsi="PragmaticaLightCTT" w:cs="Arial"/>
                <w:lang w:eastAsia="en-US"/>
              </w:rPr>
              <w:t>ООО «АСГАРД»</w:t>
            </w:r>
          </w:p>
          <w:p w:rsidR="001C51DC" w:rsidRDefault="001C51DC" w:rsidP="001C51DC">
            <w:pPr>
              <w:jc w:val="center"/>
              <w:rPr>
                <w:rFonts w:ascii="PragmaticaLightCTT" w:hAnsi="PragmaticaLightCTT" w:cs="Arial"/>
                <w:lang w:eastAsia="en-US"/>
              </w:rPr>
            </w:pPr>
            <w:r>
              <w:rPr>
                <w:rFonts w:ascii="PragmaticaLightCTT" w:hAnsi="PragmaticaLightCTT" w:cs="Arial"/>
                <w:lang w:eastAsia="en-US"/>
              </w:rPr>
              <w:t xml:space="preserve">_______________ / Э.Р. </w:t>
            </w:r>
            <w:proofErr w:type="spellStart"/>
            <w:r>
              <w:rPr>
                <w:rFonts w:ascii="PragmaticaLightCTT" w:hAnsi="PragmaticaLightCTT" w:cs="Arial"/>
                <w:lang w:eastAsia="en-US"/>
              </w:rPr>
              <w:t>Казиев</w:t>
            </w:r>
            <w:proofErr w:type="spellEnd"/>
          </w:p>
          <w:p w:rsidR="001C51DC" w:rsidRDefault="001C51DC" w:rsidP="001C51DC">
            <w:pPr>
              <w:jc w:val="center"/>
              <w:rPr>
                <w:rFonts w:ascii="PragmaticaLightCTT" w:hAnsi="PragmaticaLightCTT" w:cs="Arial"/>
                <w:b/>
                <w:lang w:eastAsia="en-US"/>
              </w:rPr>
            </w:pPr>
            <w:r>
              <w:rPr>
                <w:rFonts w:ascii="PragmaticaLightCTT" w:hAnsi="PragmaticaLightCTT" w:cs="Arial"/>
                <w:lang w:eastAsia="en-US"/>
              </w:rPr>
              <w:t>«___» _____________ 2024г.</w:t>
            </w:r>
          </w:p>
        </w:tc>
      </w:tr>
    </w:tbl>
    <w:p w:rsidR="00014CDB" w:rsidRDefault="00014CDB" w:rsidP="00014CDB">
      <w:pPr>
        <w:rPr>
          <w:rFonts w:ascii="Arial" w:hAnsi="Arial" w:cs="Arial"/>
        </w:rPr>
      </w:pPr>
    </w:p>
    <w:p w:rsidR="007B3BEB" w:rsidRDefault="007B3BEB" w:rsidP="00014CDB">
      <w:pPr>
        <w:jc w:val="center"/>
        <w:rPr>
          <w:rFonts w:ascii="Arial" w:hAnsi="Arial" w:cs="Arial"/>
          <w:b/>
          <w:sz w:val="32"/>
          <w:szCs w:val="32"/>
        </w:rPr>
      </w:pPr>
    </w:p>
    <w:p w:rsidR="0008303E" w:rsidRDefault="0008303E" w:rsidP="00014CDB">
      <w:pPr>
        <w:jc w:val="center"/>
        <w:rPr>
          <w:rFonts w:ascii="Arial" w:hAnsi="Arial" w:cs="Arial"/>
          <w:b/>
          <w:sz w:val="32"/>
          <w:szCs w:val="32"/>
        </w:rPr>
      </w:pPr>
    </w:p>
    <w:p w:rsidR="0008303E" w:rsidRDefault="0008303E" w:rsidP="00014CDB">
      <w:pPr>
        <w:jc w:val="center"/>
        <w:rPr>
          <w:rFonts w:ascii="Arial" w:hAnsi="Arial" w:cs="Arial"/>
          <w:b/>
          <w:sz w:val="32"/>
          <w:szCs w:val="32"/>
        </w:rPr>
      </w:pPr>
    </w:p>
    <w:p w:rsidR="00014CDB" w:rsidRPr="00B01080" w:rsidRDefault="00014CDB" w:rsidP="00014CDB">
      <w:pPr>
        <w:jc w:val="center"/>
        <w:rPr>
          <w:rFonts w:ascii="PragmaticaLightCTT" w:hAnsi="PragmaticaLightCTT" w:cs="Arial"/>
          <w:b/>
          <w:sz w:val="32"/>
          <w:szCs w:val="32"/>
        </w:rPr>
      </w:pPr>
      <w:r w:rsidRPr="00B01080">
        <w:rPr>
          <w:rFonts w:ascii="PragmaticaLightCTT" w:hAnsi="PragmaticaLightCTT" w:cs="Arial"/>
          <w:b/>
          <w:sz w:val="32"/>
          <w:szCs w:val="32"/>
        </w:rPr>
        <w:t>Техническое задание</w:t>
      </w:r>
    </w:p>
    <w:p w:rsidR="007B3BEB" w:rsidRPr="00B01080" w:rsidRDefault="007B3BEB" w:rsidP="00014CDB">
      <w:pPr>
        <w:jc w:val="center"/>
        <w:rPr>
          <w:rFonts w:ascii="PragmaticaLightCTT" w:hAnsi="PragmaticaLightCTT" w:cs="Arial"/>
          <w:b/>
          <w:sz w:val="32"/>
          <w:szCs w:val="32"/>
        </w:rPr>
      </w:pPr>
    </w:p>
    <w:p w:rsidR="00B80683" w:rsidRDefault="00014CDB" w:rsidP="00DD794B">
      <w:pPr>
        <w:jc w:val="center"/>
        <w:rPr>
          <w:rFonts w:ascii="PragmaticaLightCTT" w:hAnsi="PragmaticaLightCTT" w:cs="Arial"/>
          <w:sz w:val="28"/>
          <w:szCs w:val="28"/>
        </w:rPr>
      </w:pPr>
      <w:r w:rsidRPr="00B01080">
        <w:rPr>
          <w:rFonts w:ascii="PragmaticaLightCTT" w:hAnsi="PragmaticaLightCTT" w:cs="Arial"/>
          <w:sz w:val="28"/>
          <w:szCs w:val="28"/>
        </w:rPr>
        <w:t xml:space="preserve">на </w:t>
      </w:r>
      <w:r w:rsidR="00BA7183">
        <w:rPr>
          <w:rFonts w:ascii="PragmaticaLightCTT" w:hAnsi="PragmaticaLightCTT" w:cs="Arial"/>
          <w:sz w:val="28"/>
          <w:szCs w:val="28"/>
        </w:rPr>
        <w:t>ремонт</w:t>
      </w:r>
      <w:r w:rsidR="004A7FF0" w:rsidRPr="00B01080">
        <w:rPr>
          <w:rFonts w:ascii="PragmaticaLightCTT" w:hAnsi="PragmaticaLightCTT" w:cs="Arial"/>
          <w:sz w:val="28"/>
          <w:szCs w:val="28"/>
        </w:rPr>
        <w:t xml:space="preserve"> </w:t>
      </w:r>
      <w:r w:rsidR="00A255A4">
        <w:rPr>
          <w:rFonts w:ascii="PragmaticaLightCTT" w:hAnsi="PragmaticaLightCTT" w:cs="Arial"/>
          <w:sz w:val="28"/>
          <w:szCs w:val="28"/>
        </w:rPr>
        <w:t xml:space="preserve">участка </w:t>
      </w:r>
      <w:r w:rsidR="004A7FF0" w:rsidRPr="00B01080">
        <w:rPr>
          <w:rFonts w:ascii="PragmaticaLightCTT" w:hAnsi="PragmaticaLightCTT" w:cs="Arial"/>
          <w:sz w:val="28"/>
          <w:szCs w:val="28"/>
        </w:rPr>
        <w:t xml:space="preserve">кровли </w:t>
      </w:r>
      <w:r w:rsidR="00A12492" w:rsidRPr="00B01080">
        <w:rPr>
          <w:rFonts w:ascii="PragmaticaLightCTT" w:hAnsi="PragmaticaLightCTT" w:cs="Arial"/>
          <w:sz w:val="28"/>
          <w:szCs w:val="28"/>
        </w:rPr>
        <w:t xml:space="preserve">корпуса </w:t>
      </w:r>
      <w:r w:rsidR="00A255A4">
        <w:rPr>
          <w:rFonts w:ascii="PragmaticaLightCTT" w:hAnsi="PragmaticaLightCTT" w:cs="Arial"/>
          <w:sz w:val="28"/>
          <w:szCs w:val="28"/>
        </w:rPr>
        <w:t>15</w:t>
      </w:r>
      <w:r w:rsidR="00A12492" w:rsidRPr="00B01080">
        <w:rPr>
          <w:rFonts w:ascii="PragmaticaLightCTT" w:hAnsi="PragmaticaLightCTT" w:cs="Arial"/>
          <w:sz w:val="28"/>
          <w:szCs w:val="28"/>
        </w:rPr>
        <w:t xml:space="preserve"> по </w:t>
      </w:r>
      <w:r w:rsidRPr="00B01080">
        <w:rPr>
          <w:rFonts w:ascii="PragmaticaLightCTT" w:hAnsi="PragmaticaLightCTT" w:cs="Arial"/>
          <w:sz w:val="28"/>
          <w:szCs w:val="28"/>
        </w:rPr>
        <w:t xml:space="preserve">адресу: </w:t>
      </w:r>
      <w:r w:rsidR="00DD794B" w:rsidRPr="00B01080">
        <w:rPr>
          <w:rFonts w:ascii="PragmaticaLightCTT" w:hAnsi="PragmaticaLightCTT" w:cs="Arial"/>
          <w:sz w:val="28"/>
          <w:szCs w:val="28"/>
        </w:rPr>
        <w:t xml:space="preserve">Московская область, </w:t>
      </w:r>
    </w:p>
    <w:p w:rsidR="000C1508" w:rsidRPr="00B01080" w:rsidRDefault="00DD794B" w:rsidP="00DD794B">
      <w:pPr>
        <w:jc w:val="center"/>
        <w:rPr>
          <w:rFonts w:ascii="PragmaticaLightCTT" w:hAnsi="PragmaticaLightCTT" w:cs="Arial"/>
          <w:sz w:val="28"/>
          <w:szCs w:val="28"/>
        </w:rPr>
      </w:pPr>
      <w:r w:rsidRPr="00B01080">
        <w:rPr>
          <w:rFonts w:ascii="PragmaticaLightCTT" w:hAnsi="PragmaticaLightCTT" w:cs="Arial"/>
          <w:sz w:val="28"/>
          <w:szCs w:val="28"/>
        </w:rPr>
        <w:t>г. Химки, ул. Заводская, дом 2А</w:t>
      </w:r>
    </w:p>
    <w:p w:rsidR="000C1508" w:rsidRPr="00B01080" w:rsidRDefault="000C1508" w:rsidP="00014CDB">
      <w:pPr>
        <w:rPr>
          <w:rFonts w:ascii="PragmaticaLightCTT" w:hAnsi="PragmaticaLightCTT" w:cs="Arial"/>
        </w:rPr>
      </w:pPr>
    </w:p>
    <w:tbl>
      <w:tblPr>
        <w:tblW w:w="103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559"/>
        <w:gridCol w:w="1554"/>
      </w:tblGrid>
      <w:tr w:rsidR="00FA698B" w:rsidRPr="00B01080" w:rsidTr="00740C46">
        <w:trPr>
          <w:trHeight w:val="447"/>
        </w:trPr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FA698B" w:rsidRPr="00B01080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B01080">
              <w:rPr>
                <w:rFonts w:ascii="PragmaticaLightCTT" w:hAnsi="PragmaticaLightCTT" w:cs="Arial"/>
                <w:b/>
                <w:color w:val="000000"/>
              </w:rPr>
              <w:t>№ п/п</w:t>
            </w:r>
          </w:p>
        </w:tc>
        <w:tc>
          <w:tcPr>
            <w:tcW w:w="6379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FA698B" w:rsidRPr="00B01080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B01080">
              <w:rPr>
                <w:rFonts w:ascii="PragmaticaLightCTT" w:hAnsi="PragmaticaLightCTT" w:cs="Arial"/>
                <w:b/>
                <w:color w:val="000000"/>
              </w:rPr>
              <w:t>Наименование работ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FA698B" w:rsidRPr="00B01080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B01080">
              <w:rPr>
                <w:rFonts w:ascii="PragmaticaLightCTT" w:hAnsi="PragmaticaLightCTT" w:cs="Arial"/>
                <w:b/>
                <w:color w:val="000000"/>
              </w:rPr>
              <w:t>Единица измерения</w:t>
            </w:r>
          </w:p>
        </w:tc>
        <w:tc>
          <w:tcPr>
            <w:tcW w:w="1554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FA698B" w:rsidRPr="00B01080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B01080">
              <w:rPr>
                <w:rFonts w:ascii="PragmaticaLightCTT" w:hAnsi="PragmaticaLightCTT" w:cs="Arial"/>
                <w:b/>
                <w:color w:val="000000"/>
              </w:rPr>
              <w:t>Количество</w:t>
            </w:r>
          </w:p>
        </w:tc>
      </w:tr>
      <w:tr w:rsidR="00FA698B" w:rsidRPr="00B01080" w:rsidTr="00740C46">
        <w:trPr>
          <w:trHeight w:val="521"/>
        </w:trPr>
        <w:tc>
          <w:tcPr>
            <w:tcW w:w="851" w:type="dxa"/>
            <w:vMerge/>
            <w:shd w:val="clear" w:color="auto" w:fill="BFBFBF" w:themeFill="background1" w:themeFillShade="BF"/>
            <w:vAlign w:val="center"/>
            <w:hideMark/>
          </w:tcPr>
          <w:p w:rsidR="00FA698B" w:rsidRPr="00B01080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379" w:type="dxa"/>
            <w:vMerge/>
            <w:shd w:val="clear" w:color="auto" w:fill="BFBFBF" w:themeFill="background1" w:themeFillShade="BF"/>
            <w:vAlign w:val="center"/>
            <w:hideMark/>
          </w:tcPr>
          <w:p w:rsidR="00FA698B" w:rsidRPr="00B01080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  <w:vAlign w:val="center"/>
            <w:hideMark/>
          </w:tcPr>
          <w:p w:rsidR="00FA698B" w:rsidRPr="00B01080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1554" w:type="dxa"/>
            <w:vMerge/>
            <w:shd w:val="clear" w:color="auto" w:fill="BFBFBF" w:themeFill="background1" w:themeFillShade="BF"/>
            <w:vAlign w:val="center"/>
            <w:hideMark/>
          </w:tcPr>
          <w:p w:rsidR="00FA698B" w:rsidRPr="00B01080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</w:tr>
      <w:tr w:rsidR="00796971" w:rsidRPr="00B01080" w:rsidTr="00740C46">
        <w:trPr>
          <w:trHeight w:val="367"/>
        </w:trPr>
        <w:tc>
          <w:tcPr>
            <w:tcW w:w="851" w:type="dxa"/>
            <w:shd w:val="clear" w:color="auto" w:fill="auto"/>
            <w:noWrap/>
            <w:vAlign w:val="center"/>
          </w:tcPr>
          <w:p w:rsidR="00796971" w:rsidRPr="00B01080" w:rsidRDefault="00796971" w:rsidP="00796971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96971" w:rsidRPr="00D249CE" w:rsidRDefault="00796971" w:rsidP="00796971">
            <w:pPr>
              <w:tabs>
                <w:tab w:val="left" w:pos="5505"/>
              </w:tabs>
              <w:jc w:val="both"/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Очистка поверхности гидроизоляционного кровельного покрытия от грязи и крошки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6971" w:rsidRPr="00D249CE" w:rsidRDefault="00796971" w:rsidP="00796971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D249CE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796971" w:rsidRPr="00B01080" w:rsidRDefault="00A255A4" w:rsidP="00796971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600,0</w:t>
            </w:r>
          </w:p>
        </w:tc>
      </w:tr>
      <w:tr w:rsidR="00796971" w:rsidRPr="00B01080" w:rsidTr="00740C46">
        <w:trPr>
          <w:trHeight w:val="367"/>
        </w:trPr>
        <w:tc>
          <w:tcPr>
            <w:tcW w:w="851" w:type="dxa"/>
            <w:shd w:val="clear" w:color="auto" w:fill="auto"/>
            <w:noWrap/>
            <w:vAlign w:val="center"/>
          </w:tcPr>
          <w:p w:rsidR="00796971" w:rsidRPr="00B01080" w:rsidRDefault="00796971" w:rsidP="00796971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96971" w:rsidRPr="00B01080" w:rsidRDefault="00796971" w:rsidP="00796971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B01080">
              <w:rPr>
                <w:rFonts w:ascii="PragmaticaLightCTT" w:hAnsi="PragmaticaLightCTT" w:cs="Arial"/>
              </w:rPr>
              <w:t xml:space="preserve">Вскрытие вздутий кровли (резка верхних гидроизоляционных слоев)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6971" w:rsidRPr="00B01080" w:rsidRDefault="00796971" w:rsidP="00796971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796971" w:rsidRPr="00B01080" w:rsidRDefault="00AC355B" w:rsidP="00A255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</w:t>
            </w:r>
            <w:r w:rsidR="00A255A4">
              <w:rPr>
                <w:rFonts w:ascii="PragmaticaLightCTT" w:hAnsi="PragmaticaLightCTT" w:cs="Arial"/>
                <w:color w:val="000000"/>
              </w:rPr>
              <w:t>0</w:t>
            </w:r>
            <w:r w:rsidR="00796971">
              <w:rPr>
                <w:rFonts w:ascii="PragmaticaLightCTT" w:hAnsi="PragmaticaLightCTT" w:cs="Arial"/>
                <w:color w:val="000000"/>
              </w:rPr>
              <w:t>,0</w:t>
            </w:r>
          </w:p>
        </w:tc>
      </w:tr>
      <w:tr w:rsidR="00796971" w:rsidRPr="00B01080" w:rsidTr="00740C46">
        <w:trPr>
          <w:trHeight w:val="367"/>
        </w:trPr>
        <w:tc>
          <w:tcPr>
            <w:tcW w:w="851" w:type="dxa"/>
            <w:shd w:val="clear" w:color="auto" w:fill="auto"/>
            <w:noWrap/>
            <w:vAlign w:val="center"/>
          </w:tcPr>
          <w:p w:rsidR="00796971" w:rsidRPr="00B01080" w:rsidRDefault="00796971" w:rsidP="00796971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96971" w:rsidRPr="00B01080" w:rsidRDefault="00796971" w:rsidP="00796971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B01080">
              <w:rPr>
                <w:rFonts w:ascii="PragmaticaLightCTT" w:hAnsi="PragmaticaLightCTT" w:cs="Arial"/>
              </w:rPr>
              <w:t xml:space="preserve">Просушивание основания с нанесением мастики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6971" w:rsidRPr="00B01080" w:rsidRDefault="00796971" w:rsidP="00796971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796971" w:rsidRPr="00B01080" w:rsidRDefault="00AC355B" w:rsidP="00796971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</w:t>
            </w:r>
            <w:r w:rsidR="00934026">
              <w:rPr>
                <w:rFonts w:ascii="PragmaticaLightCTT" w:hAnsi="PragmaticaLightCTT" w:cs="Arial"/>
                <w:color w:val="000000"/>
              </w:rPr>
              <w:t>0</w:t>
            </w:r>
            <w:r w:rsidR="00796971">
              <w:rPr>
                <w:rFonts w:ascii="PragmaticaLightCTT" w:hAnsi="PragmaticaLightCTT" w:cs="Arial"/>
                <w:color w:val="000000"/>
              </w:rPr>
              <w:t>,0</w:t>
            </w:r>
          </w:p>
        </w:tc>
      </w:tr>
      <w:tr w:rsidR="006C4886" w:rsidRPr="00B01080" w:rsidTr="00740C46">
        <w:trPr>
          <w:trHeight w:val="367"/>
        </w:trPr>
        <w:tc>
          <w:tcPr>
            <w:tcW w:w="851" w:type="dxa"/>
            <w:shd w:val="clear" w:color="auto" w:fill="auto"/>
            <w:noWrap/>
            <w:vAlign w:val="center"/>
          </w:tcPr>
          <w:p w:rsidR="006C4886" w:rsidRPr="00B01080" w:rsidRDefault="006C4886" w:rsidP="006C48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C4886" w:rsidRPr="00B01080" w:rsidRDefault="006C4886" w:rsidP="006C4886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Устройство кровельного гидроизоляционного рулонного покрытия в местах вскрытий в 1 слой (</w:t>
            </w:r>
            <w:r w:rsidRPr="00B01080">
              <w:rPr>
                <w:rFonts w:ascii="PragmaticaLightCTT" w:hAnsi="PragmaticaLightCTT" w:cs="Arial"/>
              </w:rPr>
              <w:t>Технониколь Унифлекс Т</w:t>
            </w:r>
            <w:r>
              <w:rPr>
                <w:rFonts w:ascii="PragmaticaLightCTT" w:hAnsi="PragmaticaLightCTT" w:cs="Arial"/>
              </w:rPr>
              <w:t>П</w:t>
            </w:r>
            <w:r w:rsidRPr="00B01080">
              <w:rPr>
                <w:rFonts w:ascii="PragmaticaLightCTT" w:hAnsi="PragmaticaLightCTT" w:cs="Arial"/>
              </w:rPr>
              <w:t>П-</w:t>
            </w:r>
            <w:r>
              <w:rPr>
                <w:rFonts w:ascii="PragmaticaLightCTT" w:hAnsi="PragmaticaLightCTT" w:cs="Arial"/>
              </w:rPr>
              <w:t>4,0)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4886" w:rsidRPr="00B01080" w:rsidRDefault="006C4886" w:rsidP="006C48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6C4886" w:rsidRDefault="006C4886" w:rsidP="006C48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20,0</w:t>
            </w:r>
          </w:p>
        </w:tc>
      </w:tr>
      <w:tr w:rsidR="006C4886" w:rsidRPr="00B01080" w:rsidTr="00740C46">
        <w:trPr>
          <w:trHeight w:val="367"/>
        </w:trPr>
        <w:tc>
          <w:tcPr>
            <w:tcW w:w="851" w:type="dxa"/>
            <w:shd w:val="clear" w:color="auto" w:fill="auto"/>
            <w:noWrap/>
            <w:vAlign w:val="center"/>
          </w:tcPr>
          <w:p w:rsidR="006C4886" w:rsidRPr="00B01080" w:rsidRDefault="006C4886" w:rsidP="006C48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C4886" w:rsidRPr="00B01080" w:rsidRDefault="006C4886" w:rsidP="006C4886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proofErr w:type="spellStart"/>
            <w:r w:rsidRPr="00B01080">
              <w:rPr>
                <w:rFonts w:ascii="PragmaticaLightCTT" w:hAnsi="PragmaticaLightCTT" w:cs="Arial"/>
              </w:rPr>
              <w:t>Обеспыливание</w:t>
            </w:r>
            <w:proofErr w:type="spellEnd"/>
            <w:r w:rsidRPr="00B01080">
              <w:rPr>
                <w:rFonts w:ascii="PragmaticaLightCTT" w:hAnsi="PragmaticaLightCTT" w:cs="Arial"/>
              </w:rPr>
              <w:t xml:space="preserve"> и обмазка битумным праймеро</w:t>
            </w:r>
            <w:r>
              <w:rPr>
                <w:rFonts w:ascii="PragmaticaLightCTT" w:hAnsi="PragmaticaLightCTT" w:cs="Arial"/>
              </w:rPr>
              <w:t>м поверхности основания кровли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4886" w:rsidRPr="00B01080" w:rsidRDefault="006C4886" w:rsidP="006C48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6C4886" w:rsidRPr="00B01080" w:rsidRDefault="006C4886" w:rsidP="006C48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600,0</w:t>
            </w:r>
          </w:p>
        </w:tc>
      </w:tr>
      <w:tr w:rsidR="006C4886" w:rsidRPr="00B01080" w:rsidTr="00740C46">
        <w:trPr>
          <w:trHeight w:val="367"/>
        </w:trPr>
        <w:tc>
          <w:tcPr>
            <w:tcW w:w="851" w:type="dxa"/>
            <w:shd w:val="clear" w:color="auto" w:fill="auto"/>
            <w:noWrap/>
            <w:vAlign w:val="center"/>
          </w:tcPr>
          <w:p w:rsidR="006C4886" w:rsidRPr="00B01080" w:rsidRDefault="006C4886" w:rsidP="006C48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C4886" w:rsidRPr="00B01080" w:rsidRDefault="006C4886" w:rsidP="006C4886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proofErr w:type="spellStart"/>
            <w:r w:rsidRPr="00B01080">
              <w:rPr>
                <w:rFonts w:ascii="PragmaticaLightCTT" w:hAnsi="PragmaticaLightCTT" w:cs="Arial"/>
              </w:rPr>
              <w:t>Обеспыливание</w:t>
            </w:r>
            <w:proofErr w:type="spellEnd"/>
            <w:r w:rsidRPr="00B01080">
              <w:rPr>
                <w:rFonts w:ascii="PragmaticaLightCTT" w:hAnsi="PragmaticaLightCTT" w:cs="Arial"/>
              </w:rPr>
              <w:t xml:space="preserve"> и обмазка битумным праймеро</w:t>
            </w:r>
            <w:r>
              <w:rPr>
                <w:rFonts w:ascii="PragmaticaLightCTT" w:hAnsi="PragmaticaLightCTT" w:cs="Arial"/>
              </w:rPr>
              <w:t>м примыканий кровель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4886" w:rsidRPr="00B01080" w:rsidRDefault="006C4886" w:rsidP="006C48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6C4886" w:rsidRDefault="006C4886" w:rsidP="006C48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30,0</w:t>
            </w:r>
          </w:p>
        </w:tc>
      </w:tr>
      <w:tr w:rsidR="006C4886" w:rsidRPr="00B01080" w:rsidTr="00740C46">
        <w:trPr>
          <w:trHeight w:val="367"/>
        </w:trPr>
        <w:tc>
          <w:tcPr>
            <w:tcW w:w="851" w:type="dxa"/>
            <w:shd w:val="clear" w:color="auto" w:fill="auto"/>
            <w:noWrap/>
            <w:vAlign w:val="center"/>
          </w:tcPr>
          <w:p w:rsidR="006C4886" w:rsidRPr="00B01080" w:rsidRDefault="006C4886" w:rsidP="006C48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C4886" w:rsidRPr="00B01080" w:rsidRDefault="006C4886" w:rsidP="006C4886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B01080">
              <w:rPr>
                <w:rFonts w:ascii="PragmaticaLightCTT" w:hAnsi="PragmaticaLightCTT" w:cs="Arial"/>
              </w:rPr>
              <w:t xml:space="preserve">Устройство гидроизоляционного рулонного покрытия кровли в 1 слой (Технониколь Унифлекс ТКП-5,0)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4886" w:rsidRPr="00B01080" w:rsidRDefault="006C4886" w:rsidP="006C48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6C4886" w:rsidRPr="00B01080" w:rsidRDefault="006C4886" w:rsidP="006C48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600,0</w:t>
            </w:r>
          </w:p>
        </w:tc>
      </w:tr>
      <w:tr w:rsidR="006C4886" w:rsidRPr="00B01080" w:rsidTr="00740C46">
        <w:trPr>
          <w:trHeight w:val="367"/>
        </w:trPr>
        <w:tc>
          <w:tcPr>
            <w:tcW w:w="851" w:type="dxa"/>
            <w:shd w:val="clear" w:color="auto" w:fill="auto"/>
            <w:noWrap/>
            <w:vAlign w:val="center"/>
          </w:tcPr>
          <w:p w:rsidR="006C4886" w:rsidRDefault="006C4886" w:rsidP="006C48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C4886" w:rsidRPr="00B01080" w:rsidRDefault="006C4886" w:rsidP="006C4886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B01080">
              <w:rPr>
                <w:rFonts w:ascii="PragmaticaLightCTT" w:hAnsi="PragmaticaLightCTT" w:cs="Arial"/>
              </w:rPr>
              <w:t xml:space="preserve">Устройство примыканий из гидроизоляционного рулонного покрытия в 1 слой (Технониколь Унифлекс ТКП-5,0)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4886" w:rsidRPr="00B01080" w:rsidRDefault="006C4886" w:rsidP="006C48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п.м.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6C4886" w:rsidRPr="00B01080" w:rsidRDefault="006C4886" w:rsidP="006C48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30,0</w:t>
            </w:r>
          </w:p>
        </w:tc>
      </w:tr>
      <w:tr w:rsidR="006C4886" w:rsidRPr="00B01080" w:rsidTr="00740C46">
        <w:trPr>
          <w:trHeight w:val="367"/>
        </w:trPr>
        <w:tc>
          <w:tcPr>
            <w:tcW w:w="851" w:type="dxa"/>
            <w:shd w:val="clear" w:color="auto" w:fill="auto"/>
            <w:noWrap/>
            <w:vAlign w:val="center"/>
          </w:tcPr>
          <w:p w:rsidR="006C4886" w:rsidRDefault="006C4886" w:rsidP="006C48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C4886" w:rsidRPr="00B01080" w:rsidRDefault="006C4886" w:rsidP="006C4886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Устройство прижимной планки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4886" w:rsidRPr="00B01080" w:rsidRDefault="006C4886" w:rsidP="006C48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п.м.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6C4886" w:rsidRPr="00B01080" w:rsidRDefault="006C4886" w:rsidP="006C48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30,0</w:t>
            </w:r>
          </w:p>
        </w:tc>
      </w:tr>
      <w:tr w:rsidR="008864A1" w:rsidRPr="00201BDB" w:rsidTr="00740C46">
        <w:trPr>
          <w:trHeight w:val="367"/>
        </w:trPr>
        <w:tc>
          <w:tcPr>
            <w:tcW w:w="851" w:type="dxa"/>
            <w:shd w:val="clear" w:color="auto" w:fill="auto"/>
            <w:noWrap/>
            <w:vAlign w:val="center"/>
          </w:tcPr>
          <w:p w:rsidR="008864A1" w:rsidRPr="004873E4" w:rsidRDefault="004873E4" w:rsidP="006C4886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864A1" w:rsidRPr="004873E4" w:rsidRDefault="004873E4" w:rsidP="006C4886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Демонтаж металлических козырьков над оконными проемами </w:t>
            </w:r>
            <w:r w:rsidR="00F72560">
              <w:rPr>
                <w:rFonts w:ascii="PragmaticaLightCTT" w:hAnsi="PragmaticaLightCTT" w:cs="Arial"/>
              </w:rPr>
              <w:t>8 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4A1" w:rsidRDefault="00F72560" w:rsidP="006C48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тонн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8864A1" w:rsidRDefault="00F72560" w:rsidP="00F72560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0,2</w:t>
            </w:r>
            <w:bookmarkStart w:id="0" w:name="_GoBack"/>
            <w:bookmarkEnd w:id="0"/>
          </w:p>
        </w:tc>
      </w:tr>
    </w:tbl>
    <w:p w:rsidR="00D027E0" w:rsidRPr="00B01080" w:rsidRDefault="00D027E0">
      <w:pPr>
        <w:rPr>
          <w:rFonts w:ascii="PragmaticaLightCTT" w:hAnsi="PragmaticaLightCTT" w:cs="Arial"/>
        </w:rPr>
      </w:pPr>
    </w:p>
    <w:p w:rsidR="00715E8C" w:rsidRPr="00B01080" w:rsidRDefault="00B01080">
      <w:pPr>
        <w:rPr>
          <w:rFonts w:ascii="PragmaticaLightCTT" w:hAnsi="PragmaticaLightCTT" w:cs="Arial"/>
        </w:rPr>
      </w:pPr>
      <w:r w:rsidRPr="00B01080">
        <w:rPr>
          <w:rFonts w:ascii="PragmaticaLightCTT" w:hAnsi="PragmaticaLightCTT" w:cs="Arial"/>
        </w:rPr>
        <w:t>Примечание: Выезд подрядчика на объект для участия в тендере обязателен.</w:t>
      </w:r>
    </w:p>
    <w:p w:rsidR="00715E8C" w:rsidRPr="00B01080" w:rsidRDefault="00715E8C">
      <w:pPr>
        <w:rPr>
          <w:rFonts w:ascii="PragmaticaLightCTT" w:hAnsi="PragmaticaLightCTT" w:cs="Arial"/>
          <w:sz w:val="22"/>
          <w:szCs w:val="22"/>
        </w:rPr>
      </w:pPr>
    </w:p>
    <w:p w:rsidR="00715E8C" w:rsidRPr="00B01080" w:rsidRDefault="00715E8C">
      <w:pPr>
        <w:rPr>
          <w:rFonts w:ascii="PragmaticaLightCTT" w:hAnsi="PragmaticaLightCTT" w:cs="Arial"/>
          <w:sz w:val="22"/>
          <w:szCs w:val="22"/>
        </w:rPr>
      </w:pPr>
    </w:p>
    <w:p w:rsidR="00715E8C" w:rsidRPr="00B01080" w:rsidRDefault="00715E8C">
      <w:pPr>
        <w:rPr>
          <w:rFonts w:ascii="PragmaticaLightCTT" w:hAnsi="PragmaticaLightCTT" w:cs="Arial"/>
          <w:sz w:val="22"/>
          <w:szCs w:val="22"/>
        </w:rPr>
      </w:pPr>
    </w:p>
    <w:p w:rsidR="00715E8C" w:rsidRPr="00B01080" w:rsidRDefault="00715E8C">
      <w:pPr>
        <w:rPr>
          <w:rFonts w:ascii="PragmaticaLightCTT" w:hAnsi="PragmaticaLightCTT" w:cs="Arial"/>
          <w:sz w:val="22"/>
          <w:szCs w:val="22"/>
        </w:rPr>
      </w:pPr>
    </w:p>
    <w:p w:rsidR="00715E8C" w:rsidRPr="00B01080" w:rsidRDefault="00715E8C">
      <w:pPr>
        <w:rPr>
          <w:rFonts w:ascii="PragmaticaLightCTT" w:hAnsi="PragmaticaLightCTT" w:cs="Arial"/>
          <w:sz w:val="22"/>
          <w:szCs w:val="22"/>
        </w:rPr>
      </w:pPr>
    </w:p>
    <w:p w:rsidR="00C56ABD" w:rsidRPr="000E64C2" w:rsidRDefault="00C56ABD">
      <w:pPr>
        <w:rPr>
          <w:rFonts w:ascii="PragmaticaLightCTT" w:hAnsi="PragmaticaLightCTT" w:cs="Arial"/>
          <w:i/>
          <w:sz w:val="16"/>
          <w:szCs w:val="16"/>
        </w:rPr>
      </w:pPr>
      <w:r w:rsidRPr="000E64C2">
        <w:rPr>
          <w:rFonts w:ascii="PragmaticaLightCTT" w:hAnsi="PragmaticaLightCTT" w:cs="Arial"/>
          <w:i/>
          <w:sz w:val="16"/>
          <w:szCs w:val="16"/>
        </w:rPr>
        <w:t xml:space="preserve">Исп. </w:t>
      </w:r>
      <w:r w:rsidR="00B41C5B" w:rsidRPr="000E64C2">
        <w:rPr>
          <w:rFonts w:ascii="PragmaticaLightCTT" w:hAnsi="PragmaticaLightCTT" w:cs="Arial"/>
          <w:i/>
          <w:sz w:val="16"/>
          <w:szCs w:val="16"/>
        </w:rPr>
        <w:t>Багиров Р.И.</w:t>
      </w:r>
      <w:r w:rsidR="000E64C2">
        <w:rPr>
          <w:rFonts w:ascii="PragmaticaLightCTT" w:hAnsi="PragmaticaLightCTT" w:cs="Arial"/>
          <w:i/>
          <w:sz w:val="16"/>
          <w:szCs w:val="16"/>
        </w:rPr>
        <w:t xml:space="preserve"> _______________</w:t>
      </w:r>
    </w:p>
    <w:p w:rsidR="00796971" w:rsidRPr="000E64C2" w:rsidRDefault="00796971">
      <w:pPr>
        <w:rPr>
          <w:rFonts w:ascii="PragmaticaLightCTT" w:hAnsi="PragmaticaLightCTT" w:cs="Arial"/>
          <w:i/>
          <w:sz w:val="16"/>
          <w:szCs w:val="16"/>
        </w:rPr>
      </w:pPr>
      <w:r w:rsidRPr="000E64C2">
        <w:rPr>
          <w:rFonts w:ascii="PragmaticaLightCTT" w:hAnsi="PragmaticaLightCTT" w:cs="Arial"/>
          <w:i/>
          <w:sz w:val="16"/>
          <w:szCs w:val="16"/>
        </w:rPr>
        <w:t xml:space="preserve">Инженер технического надзора </w:t>
      </w:r>
    </w:p>
    <w:p w:rsidR="00796971" w:rsidRPr="000E64C2" w:rsidRDefault="00796971">
      <w:pPr>
        <w:rPr>
          <w:rFonts w:ascii="PragmaticaLightCTT" w:hAnsi="PragmaticaLightCTT" w:cs="Arial"/>
          <w:i/>
          <w:sz w:val="16"/>
          <w:szCs w:val="16"/>
        </w:rPr>
      </w:pPr>
      <w:r w:rsidRPr="000E64C2">
        <w:rPr>
          <w:rFonts w:ascii="PragmaticaLightCTT" w:hAnsi="PragmaticaLightCTT" w:cs="Arial"/>
          <w:i/>
          <w:sz w:val="16"/>
          <w:szCs w:val="16"/>
        </w:rPr>
        <w:t>ПТО УГИ ООО «МОСКВА-СОКОЛ»</w:t>
      </w:r>
    </w:p>
    <w:p w:rsidR="00A864E1" w:rsidRPr="000E64C2" w:rsidRDefault="00C56ABD">
      <w:pPr>
        <w:rPr>
          <w:rFonts w:ascii="PragmaticaLightCTT" w:hAnsi="PragmaticaLightCTT" w:cs="Arial"/>
          <w:i/>
          <w:sz w:val="16"/>
          <w:szCs w:val="16"/>
        </w:rPr>
      </w:pPr>
      <w:r w:rsidRPr="000E64C2">
        <w:rPr>
          <w:rFonts w:ascii="PragmaticaLightCTT" w:hAnsi="PragmaticaLightCTT" w:cs="Arial"/>
          <w:i/>
          <w:sz w:val="16"/>
          <w:szCs w:val="16"/>
        </w:rPr>
        <w:t>8-</w:t>
      </w:r>
      <w:r w:rsidR="006A70A3" w:rsidRPr="000E64C2">
        <w:rPr>
          <w:rFonts w:ascii="PragmaticaLightCTT" w:hAnsi="PragmaticaLightCTT" w:cs="Arial"/>
          <w:i/>
          <w:sz w:val="16"/>
          <w:szCs w:val="16"/>
        </w:rPr>
        <w:t xml:space="preserve">495-780-54-45 (доб. </w:t>
      </w:r>
      <w:r w:rsidR="00B41C5B" w:rsidRPr="000E64C2">
        <w:rPr>
          <w:rFonts w:ascii="PragmaticaLightCTT" w:hAnsi="PragmaticaLightCTT" w:cs="Arial"/>
          <w:i/>
          <w:sz w:val="16"/>
          <w:szCs w:val="16"/>
        </w:rPr>
        <w:t>711</w:t>
      </w:r>
      <w:r w:rsidR="006A70A3" w:rsidRPr="000E64C2">
        <w:rPr>
          <w:rFonts w:ascii="PragmaticaLightCTT" w:hAnsi="PragmaticaLightCTT" w:cs="Arial"/>
          <w:i/>
          <w:sz w:val="16"/>
          <w:szCs w:val="16"/>
        </w:rPr>
        <w:t>)</w:t>
      </w:r>
      <w:r w:rsidR="006C4886">
        <w:rPr>
          <w:rFonts w:ascii="PragmaticaLightCTT" w:hAnsi="PragmaticaLightCTT" w:cs="Arial"/>
          <w:i/>
          <w:sz w:val="16"/>
          <w:szCs w:val="16"/>
        </w:rPr>
        <w:t>, моб 8 965 400 14 86</w:t>
      </w:r>
    </w:p>
    <w:sectPr w:rsidR="00A864E1" w:rsidRPr="000E64C2" w:rsidSect="007B3BEB">
      <w:pgSz w:w="11906" w:h="16838"/>
      <w:pgMar w:top="709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LightCTT">
    <w:altName w:val="Times New Roman"/>
    <w:panose1 w:val="00000000000000000000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625F6"/>
    <w:multiLevelType w:val="hybridMultilevel"/>
    <w:tmpl w:val="9170E2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8"/>
    <w:rsid w:val="00003BA0"/>
    <w:rsid w:val="00014C8D"/>
    <w:rsid w:val="00014CDB"/>
    <w:rsid w:val="00014E1A"/>
    <w:rsid w:val="00020BCA"/>
    <w:rsid w:val="000232A1"/>
    <w:rsid w:val="000265D4"/>
    <w:rsid w:val="0003733C"/>
    <w:rsid w:val="00043C50"/>
    <w:rsid w:val="00045442"/>
    <w:rsid w:val="00052E0F"/>
    <w:rsid w:val="00067C11"/>
    <w:rsid w:val="00074011"/>
    <w:rsid w:val="0007545B"/>
    <w:rsid w:val="00080AA5"/>
    <w:rsid w:val="000813D0"/>
    <w:rsid w:val="0008303E"/>
    <w:rsid w:val="00085562"/>
    <w:rsid w:val="000857B5"/>
    <w:rsid w:val="0009332A"/>
    <w:rsid w:val="000A322A"/>
    <w:rsid w:val="000B3972"/>
    <w:rsid w:val="000C1508"/>
    <w:rsid w:val="000C58C9"/>
    <w:rsid w:val="000D39B6"/>
    <w:rsid w:val="000D7724"/>
    <w:rsid w:val="000E3C40"/>
    <w:rsid w:val="000E4BE6"/>
    <w:rsid w:val="000E64C2"/>
    <w:rsid w:val="00120977"/>
    <w:rsid w:val="00130453"/>
    <w:rsid w:val="00134543"/>
    <w:rsid w:val="00163111"/>
    <w:rsid w:val="00172482"/>
    <w:rsid w:val="00175E77"/>
    <w:rsid w:val="001765E1"/>
    <w:rsid w:val="00184CF9"/>
    <w:rsid w:val="001857BF"/>
    <w:rsid w:val="00185844"/>
    <w:rsid w:val="00186468"/>
    <w:rsid w:val="00191DB1"/>
    <w:rsid w:val="001A2E04"/>
    <w:rsid w:val="001B6264"/>
    <w:rsid w:val="001C51DC"/>
    <w:rsid w:val="001D066E"/>
    <w:rsid w:val="001D2B18"/>
    <w:rsid w:val="001D3276"/>
    <w:rsid w:val="00201BDB"/>
    <w:rsid w:val="00203C11"/>
    <w:rsid w:val="00207CE2"/>
    <w:rsid w:val="00214953"/>
    <w:rsid w:val="00216DBC"/>
    <w:rsid w:val="00221C2A"/>
    <w:rsid w:val="002437E3"/>
    <w:rsid w:val="0025598E"/>
    <w:rsid w:val="00262D2D"/>
    <w:rsid w:val="00266356"/>
    <w:rsid w:val="00272C69"/>
    <w:rsid w:val="002835C5"/>
    <w:rsid w:val="00286056"/>
    <w:rsid w:val="002876E0"/>
    <w:rsid w:val="00290AC8"/>
    <w:rsid w:val="0029427C"/>
    <w:rsid w:val="002B5499"/>
    <w:rsid w:val="002C67AA"/>
    <w:rsid w:val="00311BAD"/>
    <w:rsid w:val="00314275"/>
    <w:rsid w:val="003369A1"/>
    <w:rsid w:val="003547F9"/>
    <w:rsid w:val="00386D5A"/>
    <w:rsid w:val="0039071A"/>
    <w:rsid w:val="003949AC"/>
    <w:rsid w:val="003A28EA"/>
    <w:rsid w:val="003A6DDF"/>
    <w:rsid w:val="003A6FB5"/>
    <w:rsid w:val="003D081B"/>
    <w:rsid w:val="003D70AE"/>
    <w:rsid w:val="003E05C5"/>
    <w:rsid w:val="003E71EB"/>
    <w:rsid w:val="0041313A"/>
    <w:rsid w:val="00414FC4"/>
    <w:rsid w:val="00415974"/>
    <w:rsid w:val="00423F1A"/>
    <w:rsid w:val="00425FC1"/>
    <w:rsid w:val="004416B2"/>
    <w:rsid w:val="004433FC"/>
    <w:rsid w:val="00443F2A"/>
    <w:rsid w:val="0047002F"/>
    <w:rsid w:val="00475FBC"/>
    <w:rsid w:val="0048100F"/>
    <w:rsid w:val="004869CF"/>
    <w:rsid w:val="004873E4"/>
    <w:rsid w:val="004A7FF0"/>
    <w:rsid w:val="004C1482"/>
    <w:rsid w:val="004E5C59"/>
    <w:rsid w:val="00502D1B"/>
    <w:rsid w:val="00520D69"/>
    <w:rsid w:val="00521A79"/>
    <w:rsid w:val="0052698F"/>
    <w:rsid w:val="00531926"/>
    <w:rsid w:val="00556011"/>
    <w:rsid w:val="0056705C"/>
    <w:rsid w:val="0059042A"/>
    <w:rsid w:val="0059396C"/>
    <w:rsid w:val="005A2C15"/>
    <w:rsid w:val="005C0967"/>
    <w:rsid w:val="005E33CE"/>
    <w:rsid w:val="005E57F9"/>
    <w:rsid w:val="005F3CFB"/>
    <w:rsid w:val="00600C81"/>
    <w:rsid w:val="006057B1"/>
    <w:rsid w:val="00606E59"/>
    <w:rsid w:val="006147C2"/>
    <w:rsid w:val="00623A16"/>
    <w:rsid w:val="00642897"/>
    <w:rsid w:val="00642F44"/>
    <w:rsid w:val="00653036"/>
    <w:rsid w:val="00666629"/>
    <w:rsid w:val="00667C3E"/>
    <w:rsid w:val="006810B5"/>
    <w:rsid w:val="00683AE4"/>
    <w:rsid w:val="006A30F0"/>
    <w:rsid w:val="006A4C72"/>
    <w:rsid w:val="006A5123"/>
    <w:rsid w:val="006A70A3"/>
    <w:rsid w:val="006B0E01"/>
    <w:rsid w:val="006C4886"/>
    <w:rsid w:val="006C7CC7"/>
    <w:rsid w:val="006D00C1"/>
    <w:rsid w:val="006F44F4"/>
    <w:rsid w:val="007004AE"/>
    <w:rsid w:val="007043B6"/>
    <w:rsid w:val="007130AE"/>
    <w:rsid w:val="00715E8C"/>
    <w:rsid w:val="00721279"/>
    <w:rsid w:val="00727A68"/>
    <w:rsid w:val="00740C46"/>
    <w:rsid w:val="00750962"/>
    <w:rsid w:val="00757E1B"/>
    <w:rsid w:val="00777D92"/>
    <w:rsid w:val="00777F15"/>
    <w:rsid w:val="00780D62"/>
    <w:rsid w:val="00796971"/>
    <w:rsid w:val="007B3BEB"/>
    <w:rsid w:val="007F6981"/>
    <w:rsid w:val="00801917"/>
    <w:rsid w:val="0082059D"/>
    <w:rsid w:val="00822C1C"/>
    <w:rsid w:val="00840EA6"/>
    <w:rsid w:val="0084138F"/>
    <w:rsid w:val="00846450"/>
    <w:rsid w:val="00847586"/>
    <w:rsid w:val="00847AFA"/>
    <w:rsid w:val="008550FC"/>
    <w:rsid w:val="00873B90"/>
    <w:rsid w:val="008864A1"/>
    <w:rsid w:val="008D517C"/>
    <w:rsid w:val="008E2A58"/>
    <w:rsid w:val="008E33F7"/>
    <w:rsid w:val="008E43F7"/>
    <w:rsid w:val="008E7240"/>
    <w:rsid w:val="008E75FB"/>
    <w:rsid w:val="00904697"/>
    <w:rsid w:val="00934026"/>
    <w:rsid w:val="00952B9D"/>
    <w:rsid w:val="009742FE"/>
    <w:rsid w:val="00975075"/>
    <w:rsid w:val="00977412"/>
    <w:rsid w:val="0098581A"/>
    <w:rsid w:val="009904EF"/>
    <w:rsid w:val="009979BE"/>
    <w:rsid w:val="009A276D"/>
    <w:rsid w:val="009A433D"/>
    <w:rsid w:val="009A6F31"/>
    <w:rsid w:val="009B6C03"/>
    <w:rsid w:val="009C09AE"/>
    <w:rsid w:val="009C4D31"/>
    <w:rsid w:val="009C6440"/>
    <w:rsid w:val="009C7C19"/>
    <w:rsid w:val="009D469F"/>
    <w:rsid w:val="009D64C1"/>
    <w:rsid w:val="009F1E6E"/>
    <w:rsid w:val="009F6DC2"/>
    <w:rsid w:val="00A12492"/>
    <w:rsid w:val="00A22F7C"/>
    <w:rsid w:val="00A255A4"/>
    <w:rsid w:val="00A61EEB"/>
    <w:rsid w:val="00A63494"/>
    <w:rsid w:val="00A65606"/>
    <w:rsid w:val="00A73BB8"/>
    <w:rsid w:val="00A80570"/>
    <w:rsid w:val="00A809FF"/>
    <w:rsid w:val="00A864E1"/>
    <w:rsid w:val="00A90736"/>
    <w:rsid w:val="00AA21E3"/>
    <w:rsid w:val="00AB556A"/>
    <w:rsid w:val="00AB6993"/>
    <w:rsid w:val="00AC355B"/>
    <w:rsid w:val="00AC6885"/>
    <w:rsid w:val="00AD632E"/>
    <w:rsid w:val="00AD6EDE"/>
    <w:rsid w:val="00AE113B"/>
    <w:rsid w:val="00AE6947"/>
    <w:rsid w:val="00AF349B"/>
    <w:rsid w:val="00B01080"/>
    <w:rsid w:val="00B065FE"/>
    <w:rsid w:val="00B23416"/>
    <w:rsid w:val="00B26DB5"/>
    <w:rsid w:val="00B41C5B"/>
    <w:rsid w:val="00B60A31"/>
    <w:rsid w:val="00B64A97"/>
    <w:rsid w:val="00B6749A"/>
    <w:rsid w:val="00B71AAB"/>
    <w:rsid w:val="00B7254A"/>
    <w:rsid w:val="00B80683"/>
    <w:rsid w:val="00BA657D"/>
    <w:rsid w:val="00BA7183"/>
    <w:rsid w:val="00BB04F0"/>
    <w:rsid w:val="00BC50B6"/>
    <w:rsid w:val="00BE06CF"/>
    <w:rsid w:val="00C0056D"/>
    <w:rsid w:val="00C007F4"/>
    <w:rsid w:val="00C031F2"/>
    <w:rsid w:val="00C066F5"/>
    <w:rsid w:val="00C143A1"/>
    <w:rsid w:val="00C22625"/>
    <w:rsid w:val="00C2464A"/>
    <w:rsid w:val="00C32ED5"/>
    <w:rsid w:val="00C33EDE"/>
    <w:rsid w:val="00C42DFA"/>
    <w:rsid w:val="00C54784"/>
    <w:rsid w:val="00C56ABD"/>
    <w:rsid w:val="00CB28A7"/>
    <w:rsid w:val="00CC4326"/>
    <w:rsid w:val="00CC46D0"/>
    <w:rsid w:val="00CC484C"/>
    <w:rsid w:val="00CC621A"/>
    <w:rsid w:val="00CF0EC3"/>
    <w:rsid w:val="00CF40B0"/>
    <w:rsid w:val="00D027E0"/>
    <w:rsid w:val="00D06D08"/>
    <w:rsid w:val="00D44D6B"/>
    <w:rsid w:val="00D46BEF"/>
    <w:rsid w:val="00D61C18"/>
    <w:rsid w:val="00D655DE"/>
    <w:rsid w:val="00D67BBD"/>
    <w:rsid w:val="00D93EDC"/>
    <w:rsid w:val="00DA003C"/>
    <w:rsid w:val="00DA117C"/>
    <w:rsid w:val="00DA37EF"/>
    <w:rsid w:val="00DD223A"/>
    <w:rsid w:val="00DD794B"/>
    <w:rsid w:val="00DE09B5"/>
    <w:rsid w:val="00DE3A9E"/>
    <w:rsid w:val="00DE4583"/>
    <w:rsid w:val="00DE5CFD"/>
    <w:rsid w:val="00DE76E3"/>
    <w:rsid w:val="00E3505E"/>
    <w:rsid w:val="00E46813"/>
    <w:rsid w:val="00E63B9B"/>
    <w:rsid w:val="00E74081"/>
    <w:rsid w:val="00E74F48"/>
    <w:rsid w:val="00E80BF3"/>
    <w:rsid w:val="00E84FB4"/>
    <w:rsid w:val="00EA6185"/>
    <w:rsid w:val="00EB0D2A"/>
    <w:rsid w:val="00EB3207"/>
    <w:rsid w:val="00EB7646"/>
    <w:rsid w:val="00ED00AC"/>
    <w:rsid w:val="00ED231F"/>
    <w:rsid w:val="00EE51C2"/>
    <w:rsid w:val="00EF52D3"/>
    <w:rsid w:val="00F01BBF"/>
    <w:rsid w:val="00F0485B"/>
    <w:rsid w:val="00F12772"/>
    <w:rsid w:val="00F63208"/>
    <w:rsid w:val="00F63E38"/>
    <w:rsid w:val="00F64C7A"/>
    <w:rsid w:val="00F66938"/>
    <w:rsid w:val="00F72560"/>
    <w:rsid w:val="00F72AC7"/>
    <w:rsid w:val="00F73821"/>
    <w:rsid w:val="00F76E7E"/>
    <w:rsid w:val="00F81797"/>
    <w:rsid w:val="00F872A8"/>
    <w:rsid w:val="00F922FF"/>
    <w:rsid w:val="00FA5604"/>
    <w:rsid w:val="00FA698B"/>
    <w:rsid w:val="00FB0CDB"/>
    <w:rsid w:val="00FC247E"/>
    <w:rsid w:val="00FC7BC6"/>
    <w:rsid w:val="00FE3756"/>
    <w:rsid w:val="00FE403A"/>
    <w:rsid w:val="00FE4916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4A6C4-F77B-45F7-89B9-1A258139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2B18"/>
    <w:pPr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table" w:customStyle="1" w:styleId="1">
    <w:name w:val="Светлая заливка1"/>
    <w:basedOn w:val="a1"/>
    <w:uiPriority w:val="60"/>
    <w:rsid w:val="001D2B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1D2B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1D2B1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1D2B1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1D2B1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1D2B1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3">
    <w:name w:val="Table Grid"/>
    <w:basedOn w:val="a1"/>
    <w:uiPriority w:val="59"/>
    <w:rsid w:val="001D2B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E43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9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A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71301-54EF-4483-8FCE-45AB14E4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Багиров Руслан Ибрагимович</cp:lastModifiedBy>
  <cp:revision>32</cp:revision>
  <cp:lastPrinted>2022-05-04T14:51:00Z</cp:lastPrinted>
  <dcterms:created xsi:type="dcterms:W3CDTF">2022-03-16T12:28:00Z</dcterms:created>
  <dcterms:modified xsi:type="dcterms:W3CDTF">2025-04-24T13:01:00Z</dcterms:modified>
</cp:coreProperties>
</file>